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D" w:rsidRDefault="009A403D" w:rsidP="009A403D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Отдел эндоскопии предназначен для обследования пациентов на стационарном и амбулаторном этапах диагностического процесса.</w:t>
      </w:r>
    </w:p>
    <w:p w:rsidR="009A403D" w:rsidRDefault="009A403D" w:rsidP="009A403D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 отделе проводятся все виды эндоскопических исследований трахеобронхиального дерева, желудочно-кишечного тракта, включая тонкую кишку с помощью капсульной эндоскопии и однобаллонной энтероскопии. Кроме диагностических манипуляций выполняется широкий спектр лечебных эндоскопических вмешательств: удаление полипов и других доброкачественных опухолей, резекция слизистой оболочки при ранних раках, удаление инородных тел, бужирование, рассечение рубцовых стриктур, остановка кровотечений, склерозирование и лигирование варикозных вен пищевода, санационная фибробронхоскопия, бронхоальвеолярный лаваж.</w:t>
      </w:r>
    </w:p>
    <w:p w:rsidR="009A403D" w:rsidRDefault="009A403D" w:rsidP="009A403D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Все виды эндоскопической диагностики и лечения проводятся высококвалифицированными специалистами высшей категории, как правило, под наркозом.</w:t>
      </w:r>
    </w:p>
    <w:p w:rsidR="009A403D" w:rsidRDefault="009A403D" w:rsidP="009A403D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Отличительной особенностью работы отдела является применение передовых технологий и современных методов эндоскопической диагностики, в том числе сочетанных с рентгенологическими, ультразвуковыми методами, с привлечением гистологических, иммуногистологических, иммуноцитологических, молекулярно-генетических методов диагностики предраковых изменений.</w:t>
      </w:r>
    </w:p>
    <w:p w:rsidR="009A403D" w:rsidRDefault="009A403D" w:rsidP="009A403D">
      <w:pPr>
        <w:pStyle w:val="a3"/>
        <w:shd w:val="clear" w:color="auto" w:fill="FFFFFF"/>
        <w:spacing w:before="360" w:beforeAutospacing="0" w:after="360" w:afterAutospacing="0" w:line="336" w:lineRule="atLeast"/>
        <w:textAlignment w:val="baseline"/>
        <w:rPr>
          <w:rFonts w:ascii="helveticaneuecyrroman" w:hAnsi="helveticaneuecyrroman"/>
          <w:color w:val="323232"/>
          <w:sz w:val="23"/>
          <w:szCs w:val="23"/>
        </w:rPr>
      </w:pPr>
      <w:r>
        <w:rPr>
          <w:rFonts w:ascii="helveticaneuecyrroman" w:hAnsi="helveticaneuecyrroman"/>
          <w:color w:val="323232"/>
          <w:sz w:val="23"/>
          <w:szCs w:val="23"/>
        </w:rPr>
        <w:t>Преимущества:</w:t>
      </w:r>
      <w:r>
        <w:rPr>
          <w:rFonts w:ascii="helveticaneuecyrroman" w:hAnsi="helveticaneuecyrroman"/>
          <w:color w:val="323232"/>
          <w:sz w:val="23"/>
          <w:szCs w:val="23"/>
        </w:rPr>
        <w:br/>
        <w:t>• все эдоскопические исследования и операции проводятся на цифровом оборудовании, что обеспечивает детальный осмотр, выявление мельчайших изменений, определение их динамики. Только цифровая эндоскопическая техника позволяет выявить раковые образования размером от 1 мм.</w:t>
      </w:r>
      <w:r>
        <w:rPr>
          <w:rFonts w:ascii="helveticaneuecyrroman" w:hAnsi="helveticaneuecyrroman"/>
          <w:color w:val="323232"/>
          <w:sz w:val="23"/>
          <w:szCs w:val="23"/>
        </w:rPr>
        <w:br/>
        <w:t>• индивидуальный подход к пациенту при определении тактики обследования и эндоскопического лечения. Все сложные эндоскопические вмешательства проводятся после консультации врача-эндоскописта, на которой составляется лечебно-диагностическая программа, уточняется методика подготовки и объем необходимого дообследования;</w:t>
      </w:r>
      <w:r>
        <w:rPr>
          <w:rFonts w:ascii="helveticaneuecyrroman" w:hAnsi="helveticaneuecyrroman"/>
          <w:color w:val="323232"/>
          <w:sz w:val="23"/>
          <w:szCs w:val="23"/>
        </w:rPr>
        <w:br/>
        <w:t>• широкое использование медикаментозного сна при проведении исследований;</w:t>
      </w:r>
      <w:r>
        <w:rPr>
          <w:rFonts w:ascii="helveticaneuecyrroman" w:hAnsi="helveticaneuecyrroman"/>
          <w:color w:val="323232"/>
          <w:sz w:val="23"/>
          <w:szCs w:val="23"/>
        </w:rPr>
        <w:br/>
        <w:t>• сочетание диагностических и лечебных процедур за одно посещение, при необходимости госпитализация в клинику Центра для проведения необходимого обследования и выполнения малоинвазивных эндоскопических операций.</w:t>
      </w:r>
    </w:p>
    <w:p w:rsidR="0009380A" w:rsidRDefault="0009380A">
      <w:bookmarkStart w:id="0" w:name="_GoBack"/>
      <w:bookmarkEnd w:id="0"/>
    </w:p>
    <w:sectPr w:rsidR="0009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7F"/>
    <w:rsid w:val="0009380A"/>
    <w:rsid w:val="0057177F"/>
    <w:rsid w:val="009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434F3-E40B-4FAB-B3B0-C855076B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2019-08-29T09:37:00Z</dcterms:created>
  <dcterms:modified xsi:type="dcterms:W3CDTF">2019-08-29T09:37:00Z</dcterms:modified>
</cp:coreProperties>
</file>