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C9C1" w14:textId="77777777" w:rsidR="0048213D" w:rsidRPr="0048213D" w:rsidRDefault="0048213D" w:rsidP="0048213D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i/>
          <w:iCs/>
          <w:color w:val="939393"/>
          <w:sz w:val="47"/>
          <w:szCs w:val="47"/>
          <w:lang w:eastAsia="ru-RU"/>
        </w:rPr>
      </w:pPr>
      <w:r w:rsidRPr="0048213D">
        <w:rPr>
          <w:rFonts w:ascii="Helvetica" w:eastAsia="Times New Roman" w:hAnsi="Helvetica" w:cs="Helvetica"/>
          <w:b/>
          <w:bCs/>
          <w:i/>
          <w:iCs/>
          <w:color w:val="939393"/>
          <w:sz w:val="47"/>
          <w:szCs w:val="47"/>
          <w:lang w:eastAsia="ru-RU"/>
        </w:rPr>
        <w:t>Виды медицинской помощи</w:t>
      </w:r>
    </w:p>
    <w:p w14:paraId="321EE8A0" w14:textId="77777777" w:rsidR="0048213D" w:rsidRPr="0048213D" w:rsidRDefault="0048213D" w:rsidP="004821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Перечень осуществляемых работ (услуг): </w:t>
      </w:r>
    </w:p>
    <w:p w14:paraId="66CF1119" w14:textId="77777777" w:rsidR="0048213D" w:rsidRPr="0048213D" w:rsidRDefault="0048213D" w:rsidP="004821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2. При оказании первичной, в том числе доврачебной, врачебной и специализированной, медико-санитарной помощи, организуются и выполняются следующие работы (услуги):</w:t>
      </w:r>
    </w:p>
    <w:p w14:paraId="30CFD728" w14:textId="77777777" w:rsidR="0048213D" w:rsidRPr="0048213D" w:rsidRDefault="0048213D" w:rsidP="004821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 xml:space="preserve">1)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лабораторной диагностике; лечебной физкультуре; лечебному делу; медицинской статистике; медицинскому массажу; неотложной медицинской помощи; операционному делу; общей практике; организации сестринского дела; рентгенологии; сестринскому делу; сестринскому делу в педиатрии; стоматологии ортопедической; физиотерапии; функциональной диагностике; 2)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общей врачебной практике (семейной медицине); организации здравоохранения и общественному здоровью; педиатрии; терапии; 3) при оказании первичной врачебной медико-санитарной помощи в условиях дневного стационара по: терапии;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дерматовенерологии; инфекционным болезням; неврологии; неотложной медицинской помощи; онкологии; организации здравоохранения и общественному здоровью; оториноларингологии (за исключением кохлеарной имплантации); офтальмологии; </w:t>
      </w:r>
      <w:proofErr w:type="spellStart"/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профпатологии</w:t>
      </w:r>
      <w:proofErr w:type="spellEnd"/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; психиатрии; психиатрии-наркологии; рентгенологии; стоматологии общей практики; стоматологии ортопедической; стоматологии терапевтической; ультразвуковой диагностике; фтизиатрии; функциональной диагностике; хирургии; эндоскопии;</w:t>
      </w:r>
    </w:p>
    <w:p w14:paraId="307DE2AA" w14:textId="77777777" w:rsidR="0048213D" w:rsidRPr="0048213D" w:rsidRDefault="0048213D" w:rsidP="004821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 </w:t>
      </w:r>
    </w:p>
    <w:p w14:paraId="686D5205" w14:textId="77777777" w:rsidR="0048213D" w:rsidRPr="0048213D" w:rsidRDefault="0048213D" w:rsidP="004821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 xml:space="preserve">1)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технологий); анестезиологии и реаниматологии; </w:t>
      </w:r>
      <w:proofErr w:type="spellStart"/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дезинфектологии</w:t>
      </w:r>
      <w:proofErr w:type="spellEnd"/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 xml:space="preserve">; диетологии; инфекционным болезням; лабораторной диагностике; лечебной физкультуре; медицинской статистике; медицинскому массажу; неврологии; операционному делу; организации здравоохранения и общественному здоровью; педиатрии; рентгенологии; 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эндоскопии; 2)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технологий); анестезиологии и реаниматологии; вакцинации (проведение профилактических прививок); </w:t>
      </w:r>
      <w:proofErr w:type="spellStart"/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дезинфектологии</w:t>
      </w:r>
      <w:proofErr w:type="spellEnd"/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; диетологии; инфекционным болезням; лабораторной диагностике; лечебной физкультуре; медицинской статистике; медицинскому массажу; неврологии; операционному делу; организации здравоохранения и общественному здоровью; организации сестринского дела; педиатрии; реаниматологии; рентгенологии; 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эндоскопии; </w:t>
      </w: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br/>
        <w:t>4. При оказании скорой, в том числе скорой специализированной, медицинской помощи организуются и выполняются следующие работы (услуги): </w:t>
      </w: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br/>
        <w:t>1) при оказании скорой медицинской помощи вне медицинской организации по: организации здравоохранения и общественному здоровью; медицинской статистике; скорой медицинской помощи; 3) при оказании скорой медицинской помощи в амбулаторных условиях по: организации здравоохранения и общественному здоровью; медицинской статистике; скорой медицинской помощи; </w:t>
      </w: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br/>
        <w:t>5. При оказании паллиативной медицинской помощи организуются и выполняются следующие работы (услуги): </w:t>
      </w: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br/>
        <w:t>2) при оказании паллиативной медицинской помощи в стационарных условиях по: терапии. </w:t>
      </w: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br/>
        <w:t xml:space="preserve">7. При проведении медицинских осмотров, медицинских освидетельствований и медицинских </w:t>
      </w: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lastRenderedPageBreak/>
        <w:t>экспертиз организуются и выполняются следующие работы (услуги): </w:t>
      </w: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br/>
        <w:t>1) 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профилактическим; 2)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медицинскому освидетельствованию на состояние опьянения (алкогольного, наркотического или иного токсического); 3) при проведении медицинских экспертиз по: экспертизе качества медицинской помощи; экспертизе профессиональной пригодности; экспертизе временной нетрудоспособности;</w:t>
      </w:r>
    </w:p>
    <w:p w14:paraId="44F087D9" w14:textId="77777777" w:rsidR="0048213D" w:rsidRPr="0048213D" w:rsidRDefault="0048213D" w:rsidP="004821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48213D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 </w:t>
      </w:r>
    </w:p>
    <w:p w14:paraId="5B84C55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B3"/>
    <w:rsid w:val="0048213D"/>
    <w:rsid w:val="007914E2"/>
    <w:rsid w:val="0092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917C-A372-40AF-ACA3-8433F103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2019-08-12T05:31:00Z</dcterms:created>
  <dcterms:modified xsi:type="dcterms:W3CDTF">2019-08-12T05:31:00Z</dcterms:modified>
</cp:coreProperties>
</file>