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D2" w:rsidRPr="001D57D2" w:rsidRDefault="001D57D2" w:rsidP="001D57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MuseoSansCyrl" w:eastAsia="Times New Roman" w:hAnsi="MuseoSansCyrl" w:cs="Times New Roman"/>
          <w:b/>
          <w:bCs/>
          <w:color w:val="074963"/>
          <w:sz w:val="30"/>
          <w:szCs w:val="30"/>
          <w:lang w:eastAsia="ru-RU"/>
        </w:rPr>
      </w:pPr>
      <w:r w:rsidRPr="001D57D2">
        <w:rPr>
          <w:rFonts w:ascii="MuseoSansCyrl" w:eastAsia="Times New Roman" w:hAnsi="MuseoSansCyrl" w:cs="Times New Roman"/>
          <w:b/>
          <w:bCs/>
          <w:color w:val="074963"/>
          <w:sz w:val="30"/>
          <w:szCs w:val="30"/>
          <w:lang w:eastAsia="ru-RU"/>
        </w:rPr>
        <w:t>Перечень предоперационных обследований для хирургических операций взрослых пациентов (по поводу катаракты, глаукомы, отслойки сетчатки и гемофтальма).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Общий анализ крови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Общий анализ мочи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Кровь на сахар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Кровь на протромбиновый индекс и время свёртываемости по Сухареву или МНО (международное нормализованное отношение) (действительны в течение двух недель)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Анализы крови на RW (сифилис), ВИЧ, гепатиты В и С с обязательным указанием дат и номеров реакций (действительны 6 месяцев)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Рентгенография грудной клетки, описание (действительна в течение 1 года)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Рентгенография придаточных пазух носа, описание (действительна 6 месяцев)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оториноларинголога (ЛОР-врача) (действительно 6 месяцев)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врача-стоматолога (действительно 6 месяцев)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Электрокардиография с расшифровкой и лентой, либо её копия (для пациентов до 60 лет без сопутствующей кардиологической патологии действительна 3 месяца, при наличии сопутствующей кардиологической патологии и старше 60 лет-1 месяц)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врача-терапевта (действительно в течение двух недель)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Больным сахарным диабетом анализ на гликозилированный гемоглобин (действителен 3 месяца)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Больным сахарным диабетом заключение врача-эндокринолога с указанием доз сахароснижающих препаратов (действительно 1 месяц)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При наличии хронических заболеваний подробные заключения специалистов, у которых пациент состоит на учёте (действительны 1 месяц)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При себе иметь все назначенные Вам медикаменты</w:t>
      </w:r>
    </w:p>
    <w:p w:rsidR="001D57D2" w:rsidRPr="001D57D2" w:rsidRDefault="001D57D2" w:rsidP="001D57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Желательно при себе иметь копии анализов и заключений специалистов</w:t>
      </w:r>
    </w:p>
    <w:p w:rsidR="001D57D2" w:rsidRPr="001D57D2" w:rsidRDefault="001D57D2" w:rsidP="001D57D2">
      <w:pPr>
        <w:shd w:val="clear" w:color="auto" w:fill="FFFFFF"/>
        <w:spacing w:after="0" w:line="240" w:lineRule="auto"/>
        <w:textAlignment w:val="baseline"/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</w:pPr>
      <w:r w:rsidRPr="001D57D2"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  <w:t>Результаты обследования должны быть вписаны направляющим врачом в </w:t>
      </w:r>
      <w:hyperlink r:id="rId5" w:tooltip="бланк-обследования" w:history="1">
        <w:r w:rsidRPr="001D57D2">
          <w:rPr>
            <w:rFonts w:ascii="MuseoSansCyrl" w:eastAsia="Times New Roman" w:hAnsi="MuseoSansCyrl" w:cs="Times New Roman"/>
            <w:b/>
            <w:bCs/>
            <w:color w:val="074963"/>
            <w:sz w:val="23"/>
            <w:szCs w:val="23"/>
            <w:u w:val="single"/>
            <w:bdr w:val="none" w:sz="0" w:space="0" w:color="auto" w:frame="1"/>
            <w:lang w:eastAsia="ru-RU"/>
          </w:rPr>
          <w:t>бланк-обследования</w:t>
        </w:r>
      </w:hyperlink>
      <w:r w:rsidRPr="001D57D2"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  <w:t>. При себе иметь оригиналы документов.</w:t>
      </w:r>
    </w:p>
    <w:p w:rsidR="001D57D2" w:rsidRPr="001D57D2" w:rsidRDefault="001D57D2" w:rsidP="001D57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MuseoSansCyrl" w:eastAsia="Times New Roman" w:hAnsi="MuseoSansCyrl" w:cs="Times New Roman"/>
          <w:b/>
          <w:bCs/>
          <w:color w:val="074963"/>
          <w:sz w:val="30"/>
          <w:szCs w:val="30"/>
          <w:lang w:eastAsia="ru-RU"/>
        </w:rPr>
      </w:pPr>
      <w:r w:rsidRPr="001D57D2">
        <w:rPr>
          <w:rFonts w:ascii="MuseoSansCyrl" w:eastAsia="Times New Roman" w:hAnsi="MuseoSansCyrl" w:cs="Times New Roman"/>
          <w:b/>
          <w:bCs/>
          <w:color w:val="074963"/>
          <w:sz w:val="30"/>
          <w:szCs w:val="30"/>
          <w:lang w:eastAsia="ru-RU"/>
        </w:rPr>
        <w:t>Перечень предоперационных обследований для операции Интравитреальное введение ингибитора ангиогенеза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Общий анализ крови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Общий анализ мочи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Кровь на сахар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Кровь на протромбиновый индекс и время свёртываемости по Сухареву или МНО (международное нормализованное отношение) (действительны в течение двух недель)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Анализы крови на RW (сифилис), ВИЧ, гепатиты В и С с обязательным указанием дат и номеров реакций (действительны 6 месяцев)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Рентгенография грудной клетки, описание (действительна в течение 1 года)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Рентгенография придаточных пазух носа, описание (действительна 6 месяцев)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оториноларинголога (ЛОР-врача) (действительно 6 месяцев)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врача-стоматолога (действительно 6 месяцев)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Электрокардиография с расшифровкой и лентой, либо её копия (для пациентов до 60 лет без сопутствующей кардиологической патологии действительна 3 месяца, при наличии сопутствующей кардиологической патологии и старше 60 лет-1 месяц)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врача-терапевта (действительно в течение двух недель)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Больным сахарным диабетом анализ на гликозилированный гемоглобин (действителен 3 месяца)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Больным сахарным диабетом заключение врача-эндокринолога с указанием доз сахароснижающих препаратов (действительно 1 месяц)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При наличии хронических заболеваний подробные заключения специалистов, у которых пациент состоит на учёте (действительны 1 месяц)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lastRenderedPageBreak/>
        <w:t>При себе иметь все назначенные Вам медикаменты</w:t>
      </w:r>
    </w:p>
    <w:p w:rsidR="001D57D2" w:rsidRPr="001D57D2" w:rsidRDefault="001D57D2" w:rsidP="001D57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Желательно при себе иметь копии анализов и заключений специалистов</w:t>
      </w:r>
    </w:p>
    <w:p w:rsidR="001D57D2" w:rsidRPr="001D57D2" w:rsidRDefault="001D57D2" w:rsidP="001D57D2">
      <w:pPr>
        <w:shd w:val="clear" w:color="auto" w:fill="FFFFFF"/>
        <w:spacing w:after="0" w:line="240" w:lineRule="auto"/>
        <w:textAlignment w:val="baseline"/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</w:pPr>
      <w:r w:rsidRPr="001D57D2"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  <w:t>Результаты обследования должны быть вписаны направляющим врачом в </w:t>
      </w:r>
      <w:hyperlink r:id="rId6" w:tooltip="бланк-обследования" w:history="1">
        <w:r w:rsidRPr="001D57D2">
          <w:rPr>
            <w:rFonts w:ascii="MuseoSansCyrl" w:eastAsia="Times New Roman" w:hAnsi="MuseoSansCyrl" w:cs="Times New Roman"/>
            <w:b/>
            <w:bCs/>
            <w:color w:val="074963"/>
            <w:sz w:val="23"/>
            <w:szCs w:val="23"/>
            <w:u w:val="single"/>
            <w:bdr w:val="none" w:sz="0" w:space="0" w:color="auto" w:frame="1"/>
            <w:lang w:eastAsia="ru-RU"/>
          </w:rPr>
          <w:t>бланк-обследования</w:t>
        </w:r>
      </w:hyperlink>
      <w:r w:rsidRPr="001D57D2"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  <w:t>. При себе иметь оригиналы документов.</w:t>
      </w:r>
    </w:p>
    <w:p w:rsidR="001D57D2" w:rsidRPr="001D57D2" w:rsidRDefault="001D57D2" w:rsidP="001D57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MuseoSansCyrl" w:eastAsia="Times New Roman" w:hAnsi="MuseoSansCyrl" w:cs="Times New Roman"/>
          <w:b/>
          <w:bCs/>
          <w:color w:val="074963"/>
          <w:sz w:val="30"/>
          <w:szCs w:val="30"/>
          <w:lang w:eastAsia="ru-RU"/>
        </w:rPr>
      </w:pPr>
      <w:r w:rsidRPr="001D57D2">
        <w:rPr>
          <w:rFonts w:ascii="MuseoSansCyrl" w:eastAsia="Times New Roman" w:hAnsi="MuseoSansCyrl" w:cs="Times New Roman"/>
          <w:b/>
          <w:bCs/>
          <w:color w:val="074963"/>
          <w:sz w:val="30"/>
          <w:szCs w:val="30"/>
          <w:lang w:eastAsia="ru-RU"/>
        </w:rPr>
        <w:t>Перечень предоперационных обследований для хирургических операций взрослых пациентов (по поводу птеригиума, косоглазия, операции на веках, лазерных операциях).</w:t>
      </w:r>
    </w:p>
    <w:p w:rsidR="001D57D2" w:rsidRPr="001D57D2" w:rsidRDefault="001D57D2" w:rsidP="001D57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Общий анализ крови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Общий анализ мочи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Кровь на сахар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Кровь на протромбиновый индекс и время свёртываемости по Сухареву или МНО (международное нормализованное отношение) (действительны в течение двух недель)</w:t>
      </w:r>
    </w:p>
    <w:p w:rsidR="001D57D2" w:rsidRPr="001D57D2" w:rsidRDefault="001D57D2" w:rsidP="001D57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Анализы крови на RW (сифилис), ВИЧ, гепатиты В и С с обязательным указанием дат и номеров реакций (действительны 6 месяцев)</w:t>
      </w:r>
    </w:p>
    <w:p w:rsidR="001D57D2" w:rsidRPr="001D57D2" w:rsidRDefault="001D57D2" w:rsidP="001D57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Рентгенография грудной клетки, описание (действительна в течение 1 года)</w:t>
      </w:r>
    </w:p>
    <w:p w:rsidR="001D57D2" w:rsidRPr="001D57D2" w:rsidRDefault="001D57D2" w:rsidP="001D57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Электрокардиография с расшифровкой и лентой, либо её копия (для пациентов до 60 лет без сопутствующей кардиологической патологии действительна 3 месяца, при наличии сопутствующей кардиологической патологии и старше 60 лет-1 месяц)</w:t>
      </w:r>
    </w:p>
    <w:p w:rsidR="001D57D2" w:rsidRPr="001D57D2" w:rsidRDefault="001D57D2" w:rsidP="001D57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врача-терапевта (действительно в течение двух недель)</w:t>
      </w:r>
    </w:p>
    <w:p w:rsidR="001D57D2" w:rsidRPr="001D57D2" w:rsidRDefault="001D57D2" w:rsidP="001D57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оториноларинголога (ЛОР-врача) (действительно в течение 1 месяца)</w:t>
      </w:r>
    </w:p>
    <w:p w:rsidR="001D57D2" w:rsidRPr="001D57D2" w:rsidRDefault="001D57D2" w:rsidP="001D57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Больным сахарным диабетом анализ на гликозилированный гемоглобин (действителен 3 месяца)</w:t>
      </w:r>
    </w:p>
    <w:p w:rsidR="001D57D2" w:rsidRPr="001D57D2" w:rsidRDefault="001D57D2" w:rsidP="001D57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Больным сахарным диабетом заключение врача-эндокринолога с указанием доз сахароснижающих препаратов (действительно 1 месяц)</w:t>
      </w:r>
    </w:p>
    <w:p w:rsidR="001D57D2" w:rsidRPr="001D57D2" w:rsidRDefault="001D57D2" w:rsidP="001D57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При наличии хронических заболеваний подробные заключения специалистов, у которых пациент состоит на учёте (действительны 1 месяц)</w:t>
      </w:r>
    </w:p>
    <w:p w:rsidR="001D57D2" w:rsidRPr="001D57D2" w:rsidRDefault="001D57D2" w:rsidP="001D57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При себе иметь все назначенные Вам медикаменты</w:t>
      </w:r>
    </w:p>
    <w:p w:rsidR="001D57D2" w:rsidRPr="001D57D2" w:rsidRDefault="001D57D2" w:rsidP="001D57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Желательно при себе иметь копии анализов и заключений специалистов</w:t>
      </w:r>
    </w:p>
    <w:p w:rsidR="001D57D2" w:rsidRPr="001D57D2" w:rsidRDefault="001D57D2" w:rsidP="001D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58899D"/>
          <w:sz w:val="23"/>
          <w:szCs w:val="23"/>
          <w:shd w:val="clear" w:color="auto" w:fill="FFFFFF"/>
          <w:lang w:eastAsia="ru-RU"/>
        </w:rPr>
        <w:t>Результаты обследования должны быть вписаны направляющим врачом в </w:t>
      </w:r>
      <w:hyperlink r:id="rId7" w:tooltip="бланк-обследования" w:history="1">
        <w:r w:rsidRPr="001D57D2">
          <w:rPr>
            <w:rFonts w:ascii="MuseoSansCyrl" w:eastAsia="Times New Roman" w:hAnsi="MuseoSansCyrl" w:cs="Times New Roman"/>
            <w:color w:val="074963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бланк-обследования</w:t>
        </w:r>
      </w:hyperlink>
      <w:r w:rsidRPr="001D57D2">
        <w:rPr>
          <w:rFonts w:ascii="MuseoSansCyrl" w:eastAsia="Times New Roman" w:hAnsi="MuseoSansCyrl" w:cs="Times New Roman"/>
          <w:color w:val="58899D"/>
          <w:sz w:val="23"/>
          <w:szCs w:val="23"/>
          <w:shd w:val="clear" w:color="auto" w:fill="FFFFFF"/>
          <w:lang w:eastAsia="ru-RU"/>
        </w:rPr>
        <w:t>. При себе иметь оригиналы документов. </w:t>
      </w:r>
      <w:r w:rsidRPr="001D57D2"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  <w:br/>
      </w:r>
      <w:r w:rsidRPr="001D57D2"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  <w:br/>
      </w:r>
    </w:p>
    <w:p w:rsidR="001D57D2" w:rsidRPr="001D57D2" w:rsidRDefault="001D57D2" w:rsidP="001D57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MuseoSansCyrl" w:eastAsia="Times New Roman" w:hAnsi="MuseoSansCyrl" w:cs="Times New Roman"/>
          <w:b/>
          <w:bCs/>
          <w:color w:val="074963"/>
          <w:sz w:val="30"/>
          <w:szCs w:val="30"/>
          <w:lang w:eastAsia="ru-RU"/>
        </w:rPr>
      </w:pPr>
      <w:r w:rsidRPr="001D57D2">
        <w:rPr>
          <w:rFonts w:ascii="MuseoSansCyrl" w:eastAsia="Times New Roman" w:hAnsi="MuseoSansCyrl" w:cs="Times New Roman"/>
          <w:b/>
          <w:bCs/>
          <w:color w:val="074963"/>
          <w:sz w:val="30"/>
          <w:szCs w:val="30"/>
          <w:lang w:eastAsia="ru-RU"/>
        </w:rPr>
        <w:t>Перечень предоперационных обследований для хирургических операций у пациентов до 18 лет (по поводу катаракты, глаукомы, отслойки сетчатки и гемофтальма).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Общий анализ крови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Общий анализ мочи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Кровь на сахар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Кровь на протромбиновый индекс и время свёртываемости по Сухареву или МНО (международное нормализованное отношение) (действительны в течение двух недель)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Анализы крови на RW (сифилис) с 14 лет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Анализы крови на ВИЧ, гепатиты В и С с обязательным указанием дат и номеров реакций (действительны 6 месяцев)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Рентгенография придаточных пазух носа, описание (действительна 6 месяцев) с 14 лет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оториноларинголога (ЛОР-врача) (действительно 6 месяцев)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врача-стоматолога (действительно 6 месяцев)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Электрокардиография с расшифровкой и лентой, либо её копия (действительна 3 месяца), отдельно от заключения врача-кардиолога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врача-педиатра (действительно в течение двух недель)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врача-кардиолога (действительно в течение 1 месяца)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врача-невролога (действительно в течение 1 месяца)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lastRenderedPageBreak/>
        <w:t>Справка от врача инфекциониста или врача-педиатра об отсутствии контакта с инфекционными больными в течение 3 недель (действительна 3 дня)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При себе иметь все назначенные Вам медикаменты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Желательно при себе иметь копии анализов и заключений специалистов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Прививочный сертификат</w:t>
      </w:r>
    </w:p>
    <w:p w:rsidR="001D57D2" w:rsidRPr="001D57D2" w:rsidRDefault="001D57D2" w:rsidP="001D57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для сопровождающего ребёнка — Кровь на RW, ВИЧ (действительно в течение 6 месяцев) и флюорография или R-графия грудной клетки (действительно в течение 1 года)</w:t>
      </w:r>
    </w:p>
    <w:p w:rsidR="001D57D2" w:rsidRPr="001D57D2" w:rsidRDefault="001D57D2" w:rsidP="001D57D2">
      <w:pPr>
        <w:shd w:val="clear" w:color="auto" w:fill="FFFFFF"/>
        <w:spacing w:after="0" w:line="240" w:lineRule="auto"/>
        <w:textAlignment w:val="baseline"/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</w:pPr>
      <w:r w:rsidRPr="001D57D2"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  <w:br/>
        <w:t>Результаты обследования должны быть вписаны направляющим врачом в </w:t>
      </w:r>
      <w:hyperlink r:id="rId8" w:tooltip="бланк-обследования" w:history="1">
        <w:r w:rsidRPr="001D57D2">
          <w:rPr>
            <w:rFonts w:ascii="MuseoSansCyrl" w:eastAsia="Times New Roman" w:hAnsi="MuseoSansCyrl" w:cs="Times New Roman"/>
            <w:b/>
            <w:bCs/>
            <w:color w:val="074963"/>
            <w:sz w:val="23"/>
            <w:szCs w:val="23"/>
            <w:u w:val="single"/>
            <w:bdr w:val="none" w:sz="0" w:space="0" w:color="auto" w:frame="1"/>
            <w:lang w:eastAsia="ru-RU"/>
          </w:rPr>
          <w:t>бланк-обследования</w:t>
        </w:r>
      </w:hyperlink>
      <w:r w:rsidRPr="001D57D2"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  <w:t>. При себе иметь оригиналы документов.</w:t>
      </w:r>
    </w:p>
    <w:p w:rsidR="001D57D2" w:rsidRPr="001D57D2" w:rsidRDefault="001D57D2" w:rsidP="001D57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MuseoSansCyrl" w:eastAsia="Times New Roman" w:hAnsi="MuseoSansCyrl" w:cs="Times New Roman"/>
          <w:b/>
          <w:bCs/>
          <w:color w:val="074963"/>
          <w:sz w:val="30"/>
          <w:szCs w:val="30"/>
          <w:lang w:eastAsia="ru-RU"/>
        </w:rPr>
      </w:pPr>
      <w:r w:rsidRPr="001D57D2">
        <w:rPr>
          <w:rFonts w:ascii="MuseoSansCyrl" w:eastAsia="Times New Roman" w:hAnsi="MuseoSansCyrl" w:cs="Times New Roman"/>
          <w:b/>
          <w:bCs/>
          <w:color w:val="074963"/>
          <w:sz w:val="30"/>
          <w:szCs w:val="30"/>
          <w:lang w:eastAsia="ru-RU"/>
        </w:rPr>
        <w:t>Перечень предоперационных обследованийдля хирургических операций у пациентов до 18 лет (по поводу косоглазия, операции на веках, склеропластика, коллагеносклеропластика).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Общий анализ крови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Общий анализ мочи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Кровь на сахар (действителен в течение двух недель)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Кровь на протромбиновый индекс и время свёртываемости по Сухареву или МНО (международное нормализованное отношение) (действительны в течение двух недель)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Анализы крови на RW (сифилис) с 14 лет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Анализы крови на ВИЧ, гепатиты В и С с обязательным указанием дат и номеров реакций (действительны 6 месяцев)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Электрокардиография с расшифровкой и лентой, либо её копия (действительна 3 месяца)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врача-педиатра (действительно в течение двух недель)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врача-невролога (действительно в течение 1 месяца)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врача-кардиолога (действительно в течение 1 месяца)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Заключение оториноларинголога (ЛОР-врача) (действительно в течение 1 месяца)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Справка от врача инфекциониста или врача-педиатра об отсутствии контакта с инфекционными больными в течение 3 недель (действительна 3 дня)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При себе иметь все назначенные Вам медикаменты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Желательно при себе иметь копии анализов и заключений специалистов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Прививочный сертификат</w:t>
      </w:r>
    </w:p>
    <w:p w:rsidR="001D57D2" w:rsidRPr="001D57D2" w:rsidRDefault="001D57D2" w:rsidP="001D57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для сопровождающего ребёнка — Кровь на RW, ВИЧ (действительно в течение 6 месяцев) и флюорография или R-графия грудной клетки (действительно в течение 1 года)</w:t>
      </w:r>
    </w:p>
    <w:p w:rsidR="001D57D2" w:rsidRPr="001D57D2" w:rsidRDefault="001D57D2" w:rsidP="001D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58899D"/>
          <w:sz w:val="23"/>
          <w:szCs w:val="23"/>
          <w:shd w:val="clear" w:color="auto" w:fill="FFFFFF"/>
          <w:lang w:eastAsia="ru-RU"/>
        </w:rPr>
        <w:t>Результаты обследования должны быть вписаны направляющим врачом в </w:t>
      </w:r>
      <w:hyperlink r:id="rId9" w:tooltip="бланк-обследования" w:history="1">
        <w:r w:rsidRPr="001D57D2">
          <w:rPr>
            <w:rFonts w:ascii="MuseoSansCyrl" w:eastAsia="Times New Roman" w:hAnsi="MuseoSansCyrl" w:cs="Times New Roman"/>
            <w:b/>
            <w:bCs/>
            <w:color w:val="074963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бланк-обследования</w:t>
        </w:r>
      </w:hyperlink>
      <w:r w:rsidRPr="001D57D2">
        <w:rPr>
          <w:rFonts w:ascii="MuseoSansCyrl" w:eastAsia="Times New Roman" w:hAnsi="MuseoSansCyrl" w:cs="Times New Roman"/>
          <w:color w:val="58899D"/>
          <w:sz w:val="23"/>
          <w:szCs w:val="23"/>
          <w:shd w:val="clear" w:color="auto" w:fill="FFFFFF"/>
          <w:lang w:eastAsia="ru-RU"/>
        </w:rPr>
        <w:t>. При себе иметь оригиналы документов. </w:t>
      </w:r>
      <w:r w:rsidRPr="001D57D2"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  <w:br/>
      </w:r>
    </w:p>
    <w:p w:rsidR="001D57D2" w:rsidRPr="001D57D2" w:rsidRDefault="001D57D2" w:rsidP="001D57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MuseoSansCyrl" w:eastAsia="Times New Roman" w:hAnsi="MuseoSansCyrl" w:cs="Times New Roman"/>
          <w:b/>
          <w:bCs/>
          <w:color w:val="074963"/>
          <w:sz w:val="30"/>
          <w:szCs w:val="30"/>
          <w:lang w:eastAsia="ru-RU"/>
        </w:rPr>
      </w:pPr>
      <w:r w:rsidRPr="001D57D2">
        <w:rPr>
          <w:rFonts w:ascii="MuseoSansCyrl" w:eastAsia="Times New Roman" w:hAnsi="MuseoSansCyrl" w:cs="Times New Roman"/>
          <w:b/>
          <w:bCs/>
          <w:color w:val="074963"/>
          <w:sz w:val="30"/>
          <w:szCs w:val="30"/>
          <w:lang w:eastAsia="ru-RU"/>
        </w:rPr>
        <w:t>Перечень предоперационных обследований, необходимых для эксимерлазерных операций в филиале.</w:t>
      </w:r>
    </w:p>
    <w:p w:rsidR="001D57D2" w:rsidRPr="001D57D2" w:rsidRDefault="001D57D2" w:rsidP="001D57D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кровь на RW (действителен в течение 6 месяцев);</w:t>
      </w:r>
    </w:p>
    <w:p w:rsidR="001D57D2" w:rsidRPr="001D57D2" w:rsidRDefault="001D57D2" w:rsidP="001D57D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кровь на ВИЧ (действителен в течение 6 месяцев);</w:t>
      </w:r>
    </w:p>
    <w:p w:rsidR="001D57D2" w:rsidRPr="001D57D2" w:rsidRDefault="001D57D2" w:rsidP="001D57D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кровь на антиген к вирусу гепатита «B» (действителен в течение 6 месяцев);</w:t>
      </w:r>
    </w:p>
    <w:p w:rsidR="001D57D2" w:rsidRPr="001D57D2" w:rsidRDefault="001D57D2" w:rsidP="001D57D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кровь на антиген к вирусу гепатита «C» (действителен в течение 6 месяцев);</w:t>
      </w:r>
    </w:p>
    <w:p w:rsidR="001D57D2" w:rsidRPr="001D57D2" w:rsidRDefault="001D57D2" w:rsidP="001D57D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общий анализ крови (действителен в течение 10 дней);</w:t>
      </w:r>
    </w:p>
    <w:p w:rsidR="001D57D2" w:rsidRPr="001D57D2" w:rsidRDefault="001D57D2" w:rsidP="001D57D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</w:pPr>
      <w:r w:rsidRPr="001D57D2">
        <w:rPr>
          <w:rFonts w:ascii="MuseoSansCyrl" w:eastAsia="Times New Roman" w:hAnsi="MuseoSansCyrl" w:cs="Times New Roman"/>
          <w:color w:val="1077A1"/>
          <w:sz w:val="24"/>
          <w:szCs w:val="24"/>
          <w:lang w:eastAsia="ru-RU"/>
        </w:rPr>
        <w:t>общий анализ мочи (действителен в течение 10 дней);</w:t>
      </w:r>
    </w:p>
    <w:p w:rsidR="001D57D2" w:rsidRPr="001D57D2" w:rsidRDefault="001D57D2" w:rsidP="001D57D2">
      <w:pPr>
        <w:shd w:val="clear" w:color="auto" w:fill="FFFFFF"/>
        <w:spacing w:after="0" w:line="240" w:lineRule="auto"/>
        <w:textAlignment w:val="baseline"/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</w:pPr>
      <w:r w:rsidRPr="001D57D2">
        <w:rPr>
          <w:rFonts w:ascii="MuseoSansCyrl" w:eastAsia="Times New Roman" w:hAnsi="MuseoSansCyrl" w:cs="Times New Roman"/>
          <w:color w:val="58899D"/>
          <w:sz w:val="23"/>
          <w:szCs w:val="23"/>
          <w:lang w:eastAsia="ru-RU"/>
        </w:rPr>
        <w:t>Также необходимо заключение оториноларинголога (ЛОР-врача) (действительно в течение 10 дней, лечение не противопоказано при отсутствии острых заболеваний и хронических в стадии обострения).</w:t>
      </w:r>
    </w:p>
    <w:p w:rsidR="00AE4503" w:rsidRDefault="00AE4503">
      <w:bookmarkStart w:id="0" w:name="_GoBack"/>
      <w:bookmarkEnd w:id="0"/>
    </w:p>
    <w:sectPr w:rsidR="00AE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B7E"/>
    <w:multiLevelType w:val="multilevel"/>
    <w:tmpl w:val="430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F6B97"/>
    <w:multiLevelType w:val="multilevel"/>
    <w:tmpl w:val="801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16B98"/>
    <w:multiLevelType w:val="multilevel"/>
    <w:tmpl w:val="FE7C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B6F96"/>
    <w:multiLevelType w:val="multilevel"/>
    <w:tmpl w:val="2F50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C74E3"/>
    <w:multiLevelType w:val="multilevel"/>
    <w:tmpl w:val="F328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9718A"/>
    <w:multiLevelType w:val="multilevel"/>
    <w:tmpl w:val="1F9A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7"/>
    <w:rsid w:val="001D57D2"/>
    <w:rsid w:val="004B4697"/>
    <w:rsid w:val="00A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4C942-C761-4395-8F48-17E1CFE8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e.ru/docs/Blank_analyz_det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ee.ru/docs/Blank_analyz_las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e.ru/docs/Blank_analyz_vzrosly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ee.ru/docs/Blank_analyz_vzrosly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ee.ru/docs/Blank_analyz_de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7970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2019-08-01T07:03:00Z</dcterms:created>
  <dcterms:modified xsi:type="dcterms:W3CDTF">2019-08-01T07:03:00Z</dcterms:modified>
</cp:coreProperties>
</file>