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70" w:rsidRPr="00770F70" w:rsidRDefault="00770F70" w:rsidP="00770F70">
      <w:pPr>
        <w:spacing w:after="150" w:line="240" w:lineRule="auto"/>
        <w:ind w:left="-450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2"/>
          <w:szCs w:val="42"/>
          <w:lang w:eastAsia="ru-RU"/>
        </w:rPr>
      </w:pPr>
      <w:r w:rsidRPr="00770F70">
        <w:rPr>
          <w:rFonts w:ascii="Arial" w:eastAsia="Times New Roman" w:hAnsi="Arial" w:cs="Arial"/>
          <w:b/>
          <w:bCs/>
          <w:i/>
          <w:iCs/>
          <w:color w:val="000000"/>
          <w:kern w:val="36"/>
          <w:sz w:val="42"/>
          <w:szCs w:val="42"/>
          <w:lang w:eastAsia="ru-RU"/>
        </w:rPr>
        <w:t>Отделение платных услуг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 2004 года открыто отделение платных услуг, где может пройти обследование любой желающий без направления в </w:t>
      </w:r>
      <w:proofErr w:type="spell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онкодиспансер</w:t>
      </w:r>
      <w:proofErr w:type="spell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Ежегодно такие обследования проходят более 20 тысяч человек.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Второе направление работы отделения - это специализированные </w:t>
      </w:r>
      <w:proofErr w:type="spell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профосмотры</w:t>
      </w:r>
      <w:proofErr w:type="spell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договорам с предприятиями города и края.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Отделение платных услуг Пермского краевого онкологического диспансера </w:t>
      </w:r>
      <w:proofErr w:type="gram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оказывает  медицинскую</w:t>
      </w:r>
      <w:proofErr w:type="gram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помощь при  отказе пациента получить бесплатную медицинскую услугу в рамках программы государственных гарантий.</w:t>
      </w:r>
    </w:p>
    <w:p w:rsidR="00770F70" w:rsidRPr="00770F70" w:rsidRDefault="00770F70" w:rsidP="00770F70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Для получения информации по видам платной медицинской помощи необходимо звонить </w:t>
      </w:r>
      <w:proofErr w:type="gram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 тел</w:t>
      </w:r>
      <w:proofErr w:type="gram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8 (342) 221-82-34.  Все виды и </w:t>
      </w:r>
      <w:hyperlink r:id="rId4" w:history="1">
        <w:r w:rsidRPr="00770F70">
          <w:rPr>
            <w:rFonts w:ascii="Georgia" w:eastAsia="Times New Roman" w:hAnsi="Georgia" w:cs="Times New Roman"/>
            <w:color w:val="0C82DD"/>
            <w:sz w:val="21"/>
            <w:szCs w:val="21"/>
            <w:u w:val="single"/>
            <w:lang w:eastAsia="ru-RU"/>
          </w:rPr>
          <w:t>прейскурант платных услуг</w:t>
        </w:r>
      </w:hyperlink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на платную медицинскую помощь размещены на сайте онкологического диспансера</w:t>
      </w:r>
    </w:p>
    <w:p w:rsidR="00770F70" w:rsidRPr="00770F70" w:rsidRDefault="00770F70" w:rsidP="00770F70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hyperlink r:id="rId5" w:history="1">
        <w:r w:rsidRPr="00770F70">
          <w:rPr>
            <w:rFonts w:ascii="Georgia" w:eastAsia="Times New Roman" w:hAnsi="Georgia" w:cs="Times New Roman"/>
            <w:color w:val="0C82DD"/>
            <w:sz w:val="21"/>
            <w:szCs w:val="21"/>
            <w:u w:val="single"/>
            <w:lang w:eastAsia="ru-RU"/>
          </w:rPr>
          <w:t>- гинекология</w:t>
        </w:r>
      </w:hyperlink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в том числе (</w:t>
      </w:r>
      <w:proofErr w:type="spell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fldChar w:fldCharType="begin"/>
      </w: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instrText xml:space="preserve"> HYPERLINK "http://permonco.ru/main/index.html?id=82" </w:instrText>
      </w: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fldChar w:fldCharType="separate"/>
      </w:r>
      <w:r w:rsidRPr="00770F70">
        <w:rPr>
          <w:rFonts w:ascii="Georgia" w:eastAsia="Times New Roman" w:hAnsi="Georgia" w:cs="Times New Roman"/>
          <w:color w:val="0C82DD"/>
          <w:sz w:val="21"/>
          <w:szCs w:val="21"/>
          <w:u w:val="single"/>
          <w:lang w:eastAsia="ru-RU"/>
        </w:rPr>
        <w:t>гистероскопия</w:t>
      </w:r>
      <w:proofErr w:type="spell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fldChar w:fldCharType="end"/>
      </w: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</w:p>
    <w:p w:rsidR="00770F70" w:rsidRPr="00770F70" w:rsidRDefault="00770F70" w:rsidP="00770F70">
      <w:pPr>
        <w:spacing w:after="0" w:line="240" w:lineRule="auto"/>
        <w:rPr>
          <w:rFonts w:ascii="Times New Roman" w:eastAsia="Times New Roman" w:hAnsi="Times New Roman" w:cs="Times New Roman"/>
          <w:color w:val="0C82DD"/>
          <w:sz w:val="24"/>
          <w:szCs w:val="24"/>
          <w:u w:val="single"/>
          <w:lang w:eastAsia="ru-RU"/>
        </w:rPr>
      </w:pPr>
      <w:r w:rsidRPr="00770F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0F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"http://permonco.ru/main/index.html?id=83" </w:instrText>
      </w:r>
      <w:r w:rsidRPr="00770F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0F70" w:rsidRPr="00770F70" w:rsidRDefault="00770F70" w:rsidP="00770F7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70">
        <w:rPr>
          <w:rFonts w:ascii="Georgia" w:eastAsia="Times New Roman" w:hAnsi="Georgia" w:cs="Times New Roman"/>
          <w:color w:val="0C82DD"/>
          <w:sz w:val="21"/>
          <w:szCs w:val="21"/>
          <w:u w:val="single"/>
          <w:lang w:eastAsia="ru-RU"/>
        </w:rPr>
        <w:t>- онкология</w:t>
      </w:r>
    </w:p>
    <w:p w:rsidR="00770F70" w:rsidRPr="00770F70" w:rsidRDefault="00770F70" w:rsidP="0077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70F70" w:rsidRPr="00770F70" w:rsidRDefault="00770F70" w:rsidP="00770F70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- патология ЛОР-органов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УЗИ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- рентгенологические методы исследований, в </w:t>
      </w:r>
      <w:proofErr w:type="spell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компьютерная томография органов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клинико-лабораторные исследования: цитологические, гормональные, общеклинические, биохимические, иммунологические</w:t>
      </w:r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- морфологические методы исследования, в </w:t>
      </w:r>
      <w:proofErr w:type="spell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иммуногистохимические</w:t>
      </w:r>
      <w:proofErr w:type="spellEnd"/>
    </w:p>
    <w:p w:rsidR="00770F70" w:rsidRPr="00770F70" w:rsidRDefault="00770F70" w:rsidP="00770F70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генетические исследования</w:t>
      </w:r>
    </w:p>
    <w:p w:rsidR="00770F70" w:rsidRPr="00770F70" w:rsidRDefault="00770F70" w:rsidP="00770F70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hyperlink r:id="rId6" w:history="1">
        <w:r w:rsidRPr="00770F70">
          <w:rPr>
            <w:rFonts w:ascii="Georgia" w:eastAsia="Times New Roman" w:hAnsi="Georgia" w:cs="Times New Roman"/>
            <w:color w:val="0C82DD"/>
            <w:sz w:val="21"/>
            <w:szCs w:val="21"/>
            <w:u w:val="single"/>
            <w:lang w:eastAsia="ru-RU"/>
          </w:rPr>
          <w:t>- центр вакцинации</w:t>
        </w:r>
      </w:hyperlink>
      <w:r w:rsidRPr="00770F7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6575E" w:rsidRDefault="0096575E">
      <w:bookmarkStart w:id="0" w:name="_GoBack"/>
      <w:bookmarkEnd w:id="0"/>
    </w:p>
    <w:sectPr w:rsidR="0096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0"/>
    <w:rsid w:val="002078E0"/>
    <w:rsid w:val="00770F70"/>
    <w:rsid w:val="009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BE97-57DA-4C04-875D-DE374D9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onco.ru/main/index.html?id=84" TargetMode="External"/><Relationship Id="rId5" Type="http://schemas.openxmlformats.org/officeDocument/2006/relationships/hyperlink" Target="http://permonco.ru/main/index.html?id=81" TargetMode="External"/><Relationship Id="rId4" Type="http://schemas.openxmlformats.org/officeDocument/2006/relationships/hyperlink" Target="http://permonco.ru/main/index.html?id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2019-11-11T07:33:00Z</dcterms:created>
  <dcterms:modified xsi:type="dcterms:W3CDTF">2019-11-11T07:33:00Z</dcterms:modified>
</cp:coreProperties>
</file>