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E66F" w14:textId="77777777" w:rsidR="001943E2" w:rsidRPr="001943E2" w:rsidRDefault="001943E2" w:rsidP="001943E2">
      <w:r w:rsidRPr="001943E2"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34431B9" w14:textId="77777777" w:rsidR="001943E2" w:rsidRPr="001943E2" w:rsidRDefault="001943E2" w:rsidP="001943E2">
      <w:r w:rsidRPr="001943E2"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 очередность к врачу-терапевту участковому (врачу общей врачебной практики) составляет не более 6 рабочих дней, к врачу-педиатру участковому - не более 5 рабочих дней, на диагностические исследования и прием врачей других специальностей - не более 12 рабочих дней (в диагностических центрах - до 1 месяца), на компьютерную томографию и ядерно-магнитно-резонансную томографию - не более 2 месяцев, на госпитализацию в дневной стационар всех типов - не более 7 дней.</w:t>
      </w:r>
    </w:p>
    <w:p w14:paraId="1A347AB9" w14:textId="77777777" w:rsidR="001943E2" w:rsidRPr="001943E2" w:rsidRDefault="001943E2" w:rsidP="001943E2">
      <w:r w:rsidRPr="001943E2">
        <w:t>В рамках территориальной программы государственных гарантий бесплатного оказания гражданам медицинской помощи предоставляется стоматологическая помощь, исключая использование импортных анестетиков, фотокомпозитных материалов, эджуайс-техники, импортных расширяющих винтов в ортодонтии и зубопротезирование.</w:t>
      </w:r>
    </w:p>
    <w:p w14:paraId="6A54D010" w14:textId="77777777" w:rsidR="001943E2" w:rsidRPr="001943E2" w:rsidRDefault="001943E2" w:rsidP="001943E2">
      <w:r w:rsidRPr="001943E2">
        <w:t>Направление в учреждения здравоохранения федерального подчинения, а также государственные учреждения здравоохранения края, участвующие в оказании высокотехнологичной медицинской помощи, осуществляется Главным управлением Алтайского края по здравоохранению и фармацевтической деятельности, в том числе по квотам Министерства здравоохранения и социального развития Российской Федерации.</w:t>
      </w:r>
    </w:p>
    <w:p w14:paraId="52BEF33E" w14:textId="77777777" w:rsidR="001943E2" w:rsidRPr="001943E2" w:rsidRDefault="001943E2" w:rsidP="001943E2">
      <w:r w:rsidRPr="001943E2">
        <w:t>Экстренная госпитализация осуществляется:</w:t>
      </w:r>
    </w:p>
    <w:p w14:paraId="02866DEA" w14:textId="77777777" w:rsidR="001943E2" w:rsidRPr="001943E2" w:rsidRDefault="001943E2" w:rsidP="001943E2">
      <w:r w:rsidRPr="001943E2">
        <w:t>при необходимости неотложного хирургического вмешательства или неотложной терапии при состояниях, угрожающих жизни больного;</w:t>
      </w:r>
    </w:p>
    <w:p w14:paraId="7A335C0F" w14:textId="77777777" w:rsidR="001943E2" w:rsidRPr="001943E2" w:rsidRDefault="001943E2" w:rsidP="001943E2">
      <w:r w:rsidRPr="001943E2">
        <w:t>при необходимости оказания неотложной помощи при состояниях, угрожающих потерей какого-либо органа (глаза, конечности и т.п.) либо его функций;</w:t>
      </w:r>
    </w:p>
    <w:p w14:paraId="1F5F922E" w14:textId="77777777" w:rsidR="001943E2" w:rsidRPr="001943E2" w:rsidRDefault="001943E2" w:rsidP="001943E2">
      <w:r w:rsidRPr="001943E2">
        <w:t>при эпидемиологических показаниях, связанных с опасностью распространения заболевания;</w:t>
      </w:r>
    </w:p>
    <w:p w14:paraId="3077BA51" w14:textId="77777777" w:rsidR="001943E2" w:rsidRPr="001943E2" w:rsidRDefault="001943E2" w:rsidP="001943E2">
      <w:r w:rsidRPr="001943E2">
        <w:t>при психических заболеваниях, связанных с угрозой социально опасных действий.</w:t>
      </w:r>
    </w:p>
    <w:p w14:paraId="7C337377" w14:textId="77777777" w:rsidR="001943E2" w:rsidRPr="001943E2" w:rsidRDefault="001943E2" w:rsidP="001943E2">
      <w:r w:rsidRPr="001943E2">
        <w:t>Плановая госпитализация осуществляется:</w:t>
      </w:r>
    </w:p>
    <w:p w14:paraId="5CE1855A" w14:textId="77777777" w:rsidR="001943E2" w:rsidRPr="001943E2" w:rsidRDefault="001943E2" w:rsidP="001943E2">
      <w:r w:rsidRPr="001943E2">
        <w:t>при острых и хронических заболеваниях в стадии обострения, требующих либо постоянного врачебного наблюдения, либо необходимости многократного парентерального введения лекарственных средств;</w:t>
      </w:r>
    </w:p>
    <w:p w14:paraId="52C5C7E7" w14:textId="77777777" w:rsidR="001943E2" w:rsidRPr="001943E2" w:rsidRDefault="001943E2" w:rsidP="001943E2">
      <w:r w:rsidRPr="001943E2">
        <w:t>введения их в ночные часы либо при невозможности регулярного посещения поликлиники из-за физического состояния или удаленности места проживания;</w:t>
      </w:r>
    </w:p>
    <w:p w14:paraId="0892CC94" w14:textId="77777777" w:rsidR="001943E2" w:rsidRPr="001943E2" w:rsidRDefault="001943E2" w:rsidP="001943E2">
      <w:r w:rsidRPr="001943E2">
        <w:t>при беременности с наличием риска осложнений у ребенка и риска осложнений у матери во время родов и абортов;</w:t>
      </w:r>
    </w:p>
    <w:p w14:paraId="02BEED36" w14:textId="77777777" w:rsidR="001943E2" w:rsidRPr="001943E2" w:rsidRDefault="001943E2" w:rsidP="001943E2">
      <w:r w:rsidRPr="001943E2">
        <w:t>при плановых оперативных вмешательствах, требующих медицинского наблюдения в послеоперационный период;</w:t>
      </w:r>
    </w:p>
    <w:p w14:paraId="719EE0DE" w14:textId="77777777" w:rsidR="001943E2" w:rsidRPr="001943E2" w:rsidRDefault="001943E2" w:rsidP="001943E2">
      <w:r w:rsidRPr="001943E2">
        <w:lastRenderedPageBreak/>
        <w:t>при проведении инвазивных методов обследования с риском возникновения осложнений, требующих оказания неотложной помощи;</w:t>
      </w:r>
    </w:p>
    <w:p w14:paraId="7725A3F3" w14:textId="77777777" w:rsidR="001943E2" w:rsidRPr="001943E2" w:rsidRDefault="001943E2" w:rsidP="001943E2">
      <w:r w:rsidRPr="001943E2">
        <w:t>при неясном диагнозе в случае среднетяжелого и тяжелого общего состояния больного;</w:t>
      </w:r>
    </w:p>
    <w:p w14:paraId="7A0FA96B" w14:textId="77777777" w:rsidR="001943E2" w:rsidRPr="001943E2" w:rsidRDefault="001943E2" w:rsidP="001943E2">
      <w:r w:rsidRPr="001943E2">
        <w:t>при проведении различного вида экспертиз, которые невозможно осуществить в амбулаторных условиях, в том числе по направлению военных комиссариатов, бюро медико-социальной экспертизы, правоохранительных органов, а также для первичной диагностики профессиональных заболеваний.</w:t>
      </w:r>
    </w:p>
    <w:p w14:paraId="45E36FB9" w14:textId="77777777" w:rsidR="001943E2" w:rsidRPr="001943E2" w:rsidRDefault="001943E2" w:rsidP="001943E2">
      <w:r w:rsidRPr="001943E2">
        <w:t>Направление пациентов на плановую госпитализацию осуществляется в течение первого часа с момента поступления в стационар. Внепалатная госпитализация не допускается, за исключением случаев необходимости оказания экстренной и неотложной помощи. Максимальное время ожидания плановой госпитализации определяется очередностью и не должно превышать 3 месяцев.</w:t>
      </w:r>
    </w:p>
    <w:p w14:paraId="4141DDCE" w14:textId="77777777" w:rsidR="001943E2" w:rsidRPr="001943E2" w:rsidRDefault="001943E2" w:rsidP="001943E2">
      <w:r w:rsidRPr="001943E2">
        <w:t>На внеочередную плановую госпитализацию имеют право:</w:t>
      </w:r>
    </w:p>
    <w:p w14:paraId="16E6FA43" w14:textId="77777777" w:rsidR="001943E2" w:rsidRPr="001943E2" w:rsidRDefault="001943E2" w:rsidP="001943E2">
      <w:r w:rsidRPr="001943E2">
        <w:t>инвалиды войн и труда;</w:t>
      </w:r>
    </w:p>
    <w:p w14:paraId="361B8853" w14:textId="77777777" w:rsidR="001943E2" w:rsidRPr="001943E2" w:rsidRDefault="001943E2" w:rsidP="001943E2">
      <w:r w:rsidRPr="001943E2">
        <w:t>герои Советского Союза, России, Социалистического Труда, лица, награжденные орденами Славы 3-х степеней;</w:t>
      </w:r>
    </w:p>
    <w:p w14:paraId="5949A387" w14:textId="77777777" w:rsidR="001943E2" w:rsidRPr="001943E2" w:rsidRDefault="001943E2" w:rsidP="001943E2">
      <w:r w:rsidRPr="001943E2">
        <w:t>многодетные матери;</w:t>
      </w:r>
    </w:p>
    <w:p w14:paraId="791367E7" w14:textId="77777777" w:rsidR="001943E2" w:rsidRPr="001943E2" w:rsidRDefault="001943E2" w:rsidP="001943E2">
      <w:r w:rsidRPr="001943E2">
        <w:t>граждане, пострадавшие от ядерных испытаний и аварий на атомных объектах и их последствий;</w:t>
      </w:r>
    </w:p>
    <w:p w14:paraId="7885FE67" w14:textId="77777777" w:rsidR="001943E2" w:rsidRPr="001943E2" w:rsidRDefault="001943E2" w:rsidP="001943E2">
      <w:r w:rsidRPr="001943E2">
        <w:t>лица, у которых по заключению врача возможно отягчающее течение заболевания вследствие отложенного планового лечения;</w:t>
      </w:r>
    </w:p>
    <w:p w14:paraId="477DAE6D" w14:textId="77777777" w:rsidR="001943E2" w:rsidRPr="001943E2" w:rsidRDefault="001943E2" w:rsidP="001943E2">
      <w:r w:rsidRPr="001943E2">
        <w:t>иные категории, предусмотренные действующим законодательством.</w:t>
      </w:r>
    </w:p>
    <w:p w14:paraId="3B9972ED" w14:textId="77777777" w:rsidR="001943E2" w:rsidRPr="001943E2" w:rsidRDefault="001943E2" w:rsidP="001943E2">
      <w:r w:rsidRPr="001943E2">
        <w:t>В стационаре пациенту гарантируется:</w:t>
      </w:r>
    </w:p>
    <w:p w14:paraId="08DAB416" w14:textId="77777777" w:rsidR="001943E2" w:rsidRPr="001943E2" w:rsidRDefault="001943E2" w:rsidP="001943E2">
      <w:r w:rsidRPr="001943E2">
        <w:t>пребывание в палате с четырьмя и более местами;</w:t>
      </w:r>
    </w:p>
    <w:p w14:paraId="493B5621" w14:textId="77777777" w:rsidR="001943E2" w:rsidRPr="001943E2" w:rsidRDefault="001943E2" w:rsidP="001943E2">
      <w:r w:rsidRPr="001943E2">
        <w:t>обследование, лечение, питание, обеспечение лекарственными средствами и изделиями медицинского назначения.</w:t>
      </w:r>
    </w:p>
    <w:p w14:paraId="04641B4A" w14:textId="77777777" w:rsidR="001943E2" w:rsidRPr="001943E2" w:rsidRDefault="001943E2" w:rsidP="001943E2">
      <w:r w:rsidRPr="001943E2"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0F779D8F" w14:textId="77777777" w:rsidR="001943E2" w:rsidRPr="001943E2" w:rsidRDefault="001943E2" w:rsidP="001943E2">
      <w:r w:rsidRPr="001943E2">
        <w:t>Направление больных в краевые консультативные поликлиники и специализированные центры, включая диагностические, осуществляется клинико-экспертными комиссиями государственных учреждений здравоохранения. Пациент должен иметь при себе паспорт, страховой медицинский полис, направление, выписку из медицинской документации с результатами предварительных обследований. При повторном направлении в выписку включается информация об эффективности исполнения данных ранее рекомендаций</w:t>
      </w:r>
    </w:p>
    <w:p w14:paraId="7AE428D9" w14:textId="77777777" w:rsidR="001943E2" w:rsidRPr="001943E2" w:rsidRDefault="001943E2" w:rsidP="001943E2">
      <w:pPr>
        <w:rPr>
          <w:b/>
          <w:bCs/>
        </w:rPr>
      </w:pPr>
      <w:r w:rsidRPr="001943E2">
        <w:rPr>
          <w:b/>
          <w:bCs/>
          <w:u w:val="single"/>
        </w:rPr>
        <w:t>Порядок и условия предоставления бесплатной медицинской помощи в КГБУЗ «Детская городская поликлиника № 7, г. Барнаул»</w:t>
      </w:r>
    </w:p>
    <w:p w14:paraId="1E000BFD" w14:textId="77777777" w:rsidR="001943E2" w:rsidRPr="001943E2" w:rsidRDefault="001943E2" w:rsidP="001943E2">
      <w:r w:rsidRPr="001943E2">
        <w:rPr>
          <w:b/>
          <w:bCs/>
        </w:rPr>
        <w:lastRenderedPageBreak/>
        <w:t>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29.11.2010 №326-ФЗ «Об обязательном медицинском страховании в Российской Федерации», от 21.11.2011 №323-ФЗ «Об основах охраны здоровья граждан в Российской Федерации», во исполнение постановления Правительства Российской Федерации от 28.11.2014 №1273 «О Программе государственных гарантий бесплатного оказания гражданам медицинской помощи на 2015 год и на плановый период 2016 и 2017 годов» в рамках Территориальной программы государственных гарантий бесплатного оказания гражданам медицинской помощи на 2015 год и на плановый период 2016 и 2017 годов утвержденной Постановлением Администрации Алтайского края от 24 декабря 2014 г. № 578  КГБУЗ «Детская городская поликлиника № 7, г. Барнаул» бесплатно предоставляется первичная медико-санитарная помощь, в том числе доврачебная, первичная врачебная и первичная специализированная медицинская помощь. </w:t>
      </w:r>
      <w:r w:rsidRPr="001943E2">
        <w:br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1943E2">
        <w:br/>
        <w:t>Первичная медико-санитарная помощь оказывается бесплатно в амбулаторных условиях.</w:t>
      </w:r>
      <w:r w:rsidRPr="001943E2">
        <w:br/>
        <w:t>Первичная доврачебная медико-санитарная помощь оказывается медицинскими работниками со средним медицинским образованием.</w:t>
      </w:r>
      <w:r w:rsidRPr="001943E2">
        <w:br/>
        <w:t>Первичная врачебная медико-санитарная помощь оказывается врачами-педиатрами, врачами-педиатрами участковыми.</w:t>
      </w:r>
      <w:r w:rsidRPr="001943E2"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 помощь.</w:t>
      </w:r>
      <w:r w:rsidRPr="001943E2">
        <w:br/>
        <w:t>Медицинская помощь оказывается в следующих формах:</w:t>
      </w:r>
      <w:r w:rsidRPr="001943E2">
        <w:br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1943E2">
        <w:br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1943E2">
        <w:br/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1943E2">
        <w:br/>
        <w:t>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N 323-ФЗ "Об основах охраны здоровья граждан в Российской Федерации"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r w:rsidRPr="001943E2">
        <w:br/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  <w:r w:rsidRPr="001943E2">
        <w:br/>
        <w:t>В выбранной медицинской организации гражданин осуществляет выбор врача-педиатра участкового, с учетом их согласия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r w:rsidRPr="001943E2">
        <w:br/>
      </w:r>
      <w:r w:rsidRPr="001943E2">
        <w:lastRenderedPageBreak/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  <w:r w:rsidRPr="001943E2">
        <w:br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  <w:r w:rsidRPr="001943E2">
        <w:br/>
        <w:t>Гражданину также предоставляется возможность выбора лечащего врача (с учетом согласия врача).</w:t>
      </w:r>
      <w:r w:rsidRPr="001943E2">
        <w:br/>
      </w:r>
      <w:r w:rsidRPr="001943E2">
        <w:rPr>
          <w:b/>
          <w:bCs/>
        </w:rPr>
        <w:t>Внеочередное оказание медицинской помощи отдельным категориям граждан в медицинских организациях, находящихся на территории Алтайского края</w:t>
      </w:r>
      <w:r w:rsidRPr="001943E2">
        <w:br/>
        <w:t>Правом на получение плановой медицинской помощи вне очереди обладают граждане, которым в соответствии с законодательством Российской Федерации предоставлено право на внеочередное оказание медицинской помощи.</w:t>
      </w:r>
      <w:r w:rsidRPr="001943E2">
        <w:br/>
        <w:t>Граждане имеют право на внеочередное получение медицинской помощи в учреждениях здравоохранения края при предъявлении удостоверения, подтверждающего его статус.</w:t>
      </w:r>
      <w:r w:rsidRPr="001943E2">
        <w:br/>
      </w:r>
      <w:r w:rsidRPr="001943E2">
        <w:rPr>
          <w:b/>
          <w:bCs/>
        </w:rPr>
        <w:t>Обеспечение граждан лекарственными препаратами, медицинскими изделиями, донорской кровью и ее компонентами, лечебным питанием</w:t>
      </w:r>
      <w:r w:rsidRPr="001943E2">
        <w:br/>
        <w:t>Порядок обеспечения граждан лекарственными препаратами, медицинскими изделиями, специализированными продуктами лечебного питания при оказании амбулаторной помощи (по рецептам врача) установлен законодательством Российской Федерации и включает в себя:</w:t>
      </w:r>
      <w:r w:rsidRPr="001943E2">
        <w:br/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по перечню лекарственных препаратов, утверждаемому Министерством здравоохранения Российской Федерации;</w:t>
      </w:r>
      <w:r w:rsidRPr="001943E2">
        <w:br/>
        <w:t>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  <w:r w:rsidRPr="001943E2">
        <w:br/>
        <w:t>обеспечение лекарственными препаратами, зарегистрированными на территории Российской Федерации,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на основании перечня жизненно необходимых и важнейших лекарственных препаратов, утверждаемого Правительством Российской Федерации;</w:t>
      </w:r>
      <w:r w:rsidRPr="001943E2">
        <w:br/>
        <w:t>обеспечение лекарственными препаратами, зарегистрированными на территории Российской Федерации,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 Правительством Российской Федерации;</w:t>
      </w:r>
      <w:r w:rsidRPr="001943E2">
        <w:br/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Правительством Российской Федерации.</w:t>
      </w:r>
      <w:r w:rsidRPr="001943E2">
        <w:br/>
      </w:r>
      <w:r w:rsidRPr="001943E2">
        <w:rPr>
          <w:b/>
          <w:bCs/>
        </w:rPr>
        <w:t xml:space="preserve">Мероприятия по профилактике заболеваний и формированию здорового образа жизни, </w:t>
      </w:r>
      <w:r w:rsidRPr="001943E2">
        <w:rPr>
          <w:b/>
          <w:bCs/>
        </w:rPr>
        <w:lastRenderedPageBreak/>
        <w:t>включая условия и сроки диспансеризации населения</w:t>
      </w:r>
      <w:r w:rsidRPr="001943E2">
        <w:br/>
        <w:t>Целью профилактических мероприятий является:</w:t>
      </w:r>
      <w:r w:rsidRPr="001943E2">
        <w:br/>
        <w:t>выявление основных факторов риска социально значимых заболеваний;</w:t>
      </w:r>
      <w:r w:rsidRPr="001943E2">
        <w:br/>
        <w:t>определение группы диспансерного наблюдения граждан, имеющих очень высокий риск развития заболеваний/состояний и их осложнений;</w:t>
      </w:r>
      <w:r w:rsidRPr="001943E2">
        <w:br/>
        <w:t>определение необходимых профилактических, лечебных, реабилитационных и оздоровительных мероприятий для граждан;</w:t>
      </w:r>
      <w:r w:rsidRPr="001943E2">
        <w:br/>
        <w:t>проведение краткого профилактического консультирования граждан, а также проведения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заболеваний/состояний или осложнений имеющихся заболеваний/состояний;</w:t>
      </w:r>
      <w:r w:rsidRPr="001943E2">
        <w:br/>
        <w:t>контроль факторов риска;</w:t>
      </w:r>
      <w:r w:rsidRPr="001943E2">
        <w:br/>
        <w:t>вторичная профилактика.</w:t>
      </w:r>
      <w:r w:rsidRPr="001943E2">
        <w:br/>
        <w:t>Мероприятия:</w:t>
      </w:r>
      <w:r w:rsidRPr="001943E2">
        <w:br/>
        <w:t>профилактические медицинские осмотры несовершеннолетних;</w:t>
      </w:r>
      <w:r w:rsidRPr="001943E2">
        <w:br/>
        <w:t>предварительные медицинские осмотры несовершеннолетних перед поступлением в образовательное учреждение;</w:t>
      </w:r>
      <w:r w:rsidRPr="001943E2">
        <w:br/>
        <w:t>периодические медицинские осмотры несовершеннолетних, обучающихся в образовательных учреждениях.</w:t>
      </w:r>
      <w:r w:rsidRPr="001943E2">
        <w:br/>
        <w:t>Диспансеризация (комплекс мероприятий, в том числе медицинский осмотр врачами нескольких специальностей и применение необходимых методов обследования) обучающихся в краевых государственных бюджетных образовательных учреждениях начального профессионального образования и среднего профессионального образования, студентов высших учебных заведений до достижения 18 лет, а дети-сироты и дети, находящиеся в трудной жизненной ситуации, дети оставшиеся без попечения родителей, в том числе усыновленные (удочеренные), принятые под опеку (попечительство), в приемную или патронатную семью проходят водится ежегодно.</w:t>
      </w:r>
      <w:r w:rsidRPr="001943E2">
        <w:br/>
      </w:r>
      <w:r w:rsidRPr="001943E2">
        <w:rPr>
          <w:b/>
          <w:bCs/>
        </w:rPr>
        <w:t>Сроки ожидания медицинской помощи, оказываемой в плановой форме</w:t>
      </w:r>
      <w:r w:rsidRPr="001943E2">
        <w:br/>
        <w:t>прием врачей-специалистов при оказании первичной специализированной медико-санитарной помощи в плановой форме - срок ожидания не более 10 рабочих дней с момента обращения;</w:t>
      </w:r>
      <w:r w:rsidRPr="001943E2">
        <w:br/>
        <w:t>проведение лабораторных исследований при оказании первичной медико-санитарной помощи в плановой форме - срок ожидания не более 10 рабочих дней.</w:t>
      </w:r>
    </w:p>
    <w:p w14:paraId="2E433517" w14:textId="77777777" w:rsidR="00614A28" w:rsidRDefault="00614A28">
      <w:bookmarkStart w:id="0" w:name="_GoBack"/>
      <w:bookmarkEnd w:id="0"/>
    </w:p>
    <w:sectPr w:rsidR="006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D0"/>
    <w:rsid w:val="001943E2"/>
    <w:rsid w:val="005756D0"/>
    <w:rsid w:val="006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889C-F53E-4BA4-9B03-7C9061F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2019-07-10T10:55:00Z</dcterms:created>
  <dcterms:modified xsi:type="dcterms:W3CDTF">2019-07-10T10:56:00Z</dcterms:modified>
</cp:coreProperties>
</file>