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I. Основные положения.</w:t>
      </w:r>
    </w:p>
    <w:p w:rsidR="00EC08F3" w:rsidRPr="00EC08F3" w:rsidRDefault="00EC08F3" w:rsidP="00EC08F3">
      <w:pPr>
        <w:spacing w:after="0" w:line="240" w:lineRule="auto"/>
        <w:rPr>
          <w:rFonts w:ascii="Times New Roman" w:eastAsia="Times New Roman" w:hAnsi="Times New Roman" w:cs="Times New Roman"/>
          <w:sz w:val="24"/>
          <w:szCs w:val="24"/>
          <w:lang w:eastAsia="ru-RU"/>
        </w:rPr>
      </w:pPr>
      <w:r w:rsidRPr="00EC08F3">
        <w:rPr>
          <w:rFonts w:ascii="Arial" w:eastAsia="Times New Roman" w:hAnsi="Arial" w:cs="Arial"/>
          <w:color w:val="000000"/>
          <w:sz w:val="18"/>
          <w:szCs w:val="18"/>
          <w:shd w:val="clear" w:color="auto" w:fill="FFFFE5"/>
          <w:lang w:eastAsia="ru-RU"/>
        </w:rPr>
        <w:t>1.1. Настоящее положение разработано на основании Гражданского кодекса Российской Федерации, Федерального закона от 21 ноября 2011 г. N 323-ФЗ "Об основах охраны здоровья граждан в Российской Федерации", Федерального закона от 29 ноября 2010 г. N 326-ФЗ "Об обязательном медицинском страховании в Российской Федерации, Закона РФ от 7 февраля 1992 г. N 2300-I "О защите прав потребителей", Постановление Правительства РФ от 4 октября 2012 г. N 1006 "Об утверждении Правил предоставления медицинскими организациями платных медицинских услуг", Постановлением Правительства Самарской области об утверждении территориальной программы государственных гарантий оказания населению Самарской области бесплатной медицинской помощи на соответствующий финансовый год; Приказом Министерства здравоохранения и социального развития Самарской области от 20.04.2007г. №189 «О предотвращении негативных тенденций при оказании платных медицинских услуг медицинскими организациями Самарской области».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1.2. Настоящее Положение определяет порядок и условия предоставления гражданам платных медицинских услуг в ГБУЗ СО «СГП № 1» (в дальнейшем – медицинская организация).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1.3. Пациенты медицинской организации имеют право на получение платных медицинских услуг, предоставляемых по их желанию при оказании медицинской помощи и платных немедицинских услуг, предоставляемых дополнительно при оказании медицинской помощи.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1.4.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1.6. Настоящее Положение в наглядной и доступной форме доводится до сведения потребителя (заказчика).</w:t>
      </w:r>
      <w:r w:rsidRPr="00EC08F3">
        <w:rPr>
          <w:rFonts w:ascii="Arial" w:eastAsia="Times New Roman" w:hAnsi="Arial" w:cs="Arial"/>
          <w:color w:val="000000"/>
          <w:sz w:val="18"/>
          <w:szCs w:val="18"/>
          <w:lang w:eastAsia="ru-RU"/>
        </w:rPr>
        <w:br/>
      </w:r>
    </w:p>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II. Условия предоставления платных медицинских услуг</w:t>
      </w:r>
    </w:p>
    <w:p w:rsidR="00EC08F3" w:rsidRPr="00EC08F3" w:rsidRDefault="00EC08F3" w:rsidP="00EC08F3">
      <w:pPr>
        <w:spacing w:after="0" w:line="240" w:lineRule="auto"/>
        <w:rPr>
          <w:rFonts w:ascii="Times New Roman" w:eastAsia="Times New Roman" w:hAnsi="Times New Roman" w:cs="Times New Roman"/>
          <w:sz w:val="24"/>
          <w:szCs w:val="24"/>
          <w:lang w:eastAsia="ru-RU"/>
        </w:rPr>
      </w:pPr>
      <w:r w:rsidRPr="00EC08F3">
        <w:rPr>
          <w:rFonts w:ascii="Arial" w:eastAsia="Times New Roman" w:hAnsi="Arial" w:cs="Arial"/>
          <w:color w:val="000000"/>
          <w:sz w:val="18"/>
          <w:szCs w:val="18"/>
          <w:shd w:val="clear" w:color="auto" w:fill="FFFFE5"/>
          <w:lang w:eastAsia="ru-RU"/>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(далее - территориальная программа).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2.2. Медицинская организация имеет право предоставлять платные медицинские услуги: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а) на иных условиях, чем предусмотрено территориальной программой и (или) целевыми программами, по желанию потребителя (заказчика), включая в том числе: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2.3. Цены на медицинские услуги определяются в соответствии с прейскурантом Исполнителя на платные медицинские услуги, утвержденным главным врачом медицинской организации.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2.4.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применяемые при предоставлении платных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EC08F3">
        <w:rPr>
          <w:rFonts w:ascii="Arial" w:eastAsia="Times New Roman" w:hAnsi="Arial" w:cs="Arial"/>
          <w:color w:val="000000"/>
          <w:sz w:val="18"/>
          <w:szCs w:val="18"/>
          <w:lang w:eastAsia="ru-RU"/>
        </w:rPr>
        <w:br/>
      </w:r>
    </w:p>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III. Информация об исполнителе и предоставляемых им медицинских услугах</w:t>
      </w:r>
    </w:p>
    <w:p w:rsidR="00EC08F3" w:rsidRPr="00EC08F3" w:rsidRDefault="00EC08F3" w:rsidP="00EC08F3">
      <w:pPr>
        <w:spacing w:after="0" w:line="240" w:lineRule="auto"/>
        <w:rPr>
          <w:rFonts w:ascii="Times New Roman" w:eastAsia="Times New Roman" w:hAnsi="Times New Roman" w:cs="Times New Roman"/>
          <w:sz w:val="24"/>
          <w:szCs w:val="24"/>
          <w:lang w:eastAsia="ru-RU"/>
        </w:rPr>
      </w:pPr>
      <w:r w:rsidRPr="00EC08F3">
        <w:rPr>
          <w:rFonts w:ascii="Arial" w:eastAsia="Times New Roman" w:hAnsi="Arial" w:cs="Arial"/>
          <w:color w:val="000000"/>
          <w:sz w:val="18"/>
          <w:szCs w:val="18"/>
          <w:shd w:val="clear" w:color="auto" w:fill="FFFFE5"/>
          <w:lang w:eastAsia="ru-RU"/>
        </w:rPr>
        <w:lastRenderedPageBreak/>
        <w:t>3.1. Медицинская организация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а) полное и сокращенное наименование;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 адрес места нахождения, регистрационный номер в Едином государственном реестре юридических лиц, с указанием органа, осуществившего государственную регистрацию;</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д) порядок и условия предоставления медицинской помощи в соответствии с территориальной программой;</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3.2.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3.3. Исполнитель предоставляет для ознакомления по требованию потребителя и (или) заказчика: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а) копию Устава медицинской организации,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г) другие сведения, относящиеся к предмету договора.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EC08F3">
        <w:rPr>
          <w:rFonts w:ascii="Arial" w:eastAsia="Times New Roman" w:hAnsi="Arial" w:cs="Arial"/>
          <w:color w:val="000000"/>
          <w:sz w:val="18"/>
          <w:szCs w:val="18"/>
          <w:lang w:eastAsia="ru-RU"/>
        </w:rPr>
        <w:br/>
      </w:r>
    </w:p>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IV. Порядок заключения договора и оплаты медицинских услуг</w:t>
      </w:r>
    </w:p>
    <w:p w:rsidR="00EC08F3" w:rsidRPr="00EC08F3" w:rsidRDefault="00EC08F3" w:rsidP="00EC08F3">
      <w:pPr>
        <w:spacing w:after="0" w:line="240" w:lineRule="auto"/>
        <w:rPr>
          <w:rFonts w:ascii="Times New Roman" w:eastAsia="Times New Roman" w:hAnsi="Times New Roman" w:cs="Times New Roman"/>
          <w:sz w:val="24"/>
          <w:szCs w:val="24"/>
          <w:lang w:eastAsia="ru-RU"/>
        </w:rPr>
      </w:pPr>
      <w:r w:rsidRPr="00EC08F3">
        <w:rPr>
          <w:rFonts w:ascii="Arial" w:eastAsia="Times New Roman" w:hAnsi="Arial" w:cs="Arial"/>
          <w:color w:val="000000"/>
          <w:sz w:val="18"/>
          <w:szCs w:val="18"/>
          <w:shd w:val="clear" w:color="auto" w:fill="FFFFE5"/>
          <w:lang w:eastAsia="ru-RU"/>
        </w:rPr>
        <w:t>4.1. Договор заключается потребителем (заказчиком) и исполнителем в письменной форме.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4.2. Договор должен содержать:</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а) сведения об исполнителе: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наименование медицинской организации - юридического лица, адрес места нахождения, номер лицензии на осуществление медицинской деятельности, дата ее регистрации;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 фамилию, имя и отчество (если имеется), адрес места жительства и телефон потребителя (законного представителя потребителя);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фамилию, имя и отчество (если имеется), адрес места жительства и телефон заказчика - физического лица;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наименование и адрес места нахождения заказчика - юридического лица;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в) перечень платных медицинских услуг, предоставляемых в соответствии с договором;</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г) стоимость платных медицинских услуг, сроки и порядок их оплаты;</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д) условия и сроки предоставления платных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ж) ответственность сторон за невыполнение условий договора;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з) порядок изменения и расторжения договора;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и) иные условия, определяемые по соглашению сторон.</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xml:space="preserve">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w:t>
      </w:r>
      <w:r w:rsidRPr="00EC08F3">
        <w:rPr>
          <w:rFonts w:ascii="Arial" w:eastAsia="Times New Roman" w:hAnsi="Arial" w:cs="Arial"/>
          <w:color w:val="000000"/>
          <w:sz w:val="18"/>
          <w:szCs w:val="18"/>
          <w:shd w:val="clear" w:color="auto" w:fill="FFFFE5"/>
          <w:lang w:eastAsia="ru-RU"/>
        </w:rPr>
        <w:lastRenderedPageBreak/>
        <w:t>2 экземплярах.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Главным врачом медицинской организации делегируется право подписи в договорах на оказание платных услуг с физическими лицами от лица «Исполнителя» непосредственно врачу, оказывающему услугу, с расшифровкой подписи в договоре. При проведении освидетельствований медицинской комиссией для получения медицинских справок подпись в договоре делегируется председателю комиссии.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4.4. На предоставление платных протезно-ортопедических работ должна быть составлена смета (наряд-заказ).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4.5. В случае если при предоставлении платных медицинских услуг требуется предоставление дополнительных медицинских услуг, не предусмотренных договором, исполнитель обязан предупредить об этом потребителя (заказчика). Увеличение объема медицинских услуг и их стоимости может быть обусловлено спецификой оказываемой услуги.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Без согласия потребителя (заказчика) исполнитель не вправе предоставлять дополнительные медицинские услуги на возмездной основе.</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4.8. Потребитель (заказчик) обязан оплатить предоставленную исполнителем медицинскую услугу в сроки и в порядке, которые определены договором.</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4.9. Оплата медицинских услуг в медицинской организации производится с применением контрольно-кассовых машин (внесение денежных средств в кассу), по безналичному расчету (перечисление денежных средств на лицевой счет по внебюджетной деятельности).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4.10. Ответственный за прием денежных средств от платных медицинских услуг в кассе медицинской организации назначается руководителем медицинской организации, с ним заключается договор о полной материальной ответственности.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4.11.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листки нетрудоспособности по показаниям), отражающие состояние его здоровья после получения платных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4.12.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sidRPr="00EC08F3">
        <w:rPr>
          <w:rFonts w:ascii="Arial" w:eastAsia="Times New Roman" w:hAnsi="Arial" w:cs="Arial"/>
          <w:color w:val="000000"/>
          <w:sz w:val="18"/>
          <w:szCs w:val="18"/>
          <w:lang w:eastAsia="ru-RU"/>
        </w:rPr>
        <w:br/>
      </w:r>
    </w:p>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V. Порядок предоставления платных медицинских услуг</w:t>
      </w:r>
    </w:p>
    <w:p w:rsidR="00EC08F3" w:rsidRPr="00EC08F3" w:rsidRDefault="00EC08F3" w:rsidP="00EC08F3">
      <w:pPr>
        <w:spacing w:after="0" w:line="240" w:lineRule="auto"/>
        <w:rPr>
          <w:rFonts w:ascii="Times New Roman" w:eastAsia="Times New Roman" w:hAnsi="Times New Roman" w:cs="Times New Roman"/>
          <w:sz w:val="24"/>
          <w:szCs w:val="24"/>
          <w:lang w:eastAsia="ru-RU"/>
        </w:rPr>
      </w:pPr>
      <w:r w:rsidRPr="00EC08F3">
        <w:rPr>
          <w:rFonts w:ascii="Arial" w:eastAsia="Times New Roman" w:hAnsi="Arial" w:cs="Arial"/>
          <w:color w:val="000000"/>
          <w:sz w:val="18"/>
          <w:szCs w:val="18"/>
          <w:shd w:val="clear" w:color="auto" w:fill="FFFFE5"/>
          <w:lang w:eastAsia="ru-RU"/>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5.3. Исполнитель предоставляет потребителю (законному представителю потребителя) по его требованию и в доступной для него форме информацию:</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xml:space="preserve">5.5. По просьбе заказчика – физического лица исполнитель выдает ему справку об оплате медицинских услуг для предоставления в налоговые органы (Приложение 1 к Приказу Минздрава России N 289, МНС России N БГ-3-04/256 от 25.07.2001) и рецепты по форме N 107-1/у (Приложение к Приказу Минздравсоцразвития </w:t>
      </w:r>
      <w:r w:rsidRPr="00EC08F3">
        <w:rPr>
          <w:rFonts w:ascii="Arial" w:eastAsia="Times New Roman" w:hAnsi="Arial" w:cs="Arial"/>
          <w:color w:val="000000"/>
          <w:sz w:val="18"/>
          <w:szCs w:val="18"/>
          <w:shd w:val="clear" w:color="auto" w:fill="FFFFE5"/>
          <w:lang w:eastAsia="ru-RU"/>
        </w:rPr>
        <w:lastRenderedPageBreak/>
        <w:t>России от 12.02.2007 N 110) со штампом "для налоговых органов Российской Федерации, ИНН налогоплательщика (п. 3 Приложение N 3 к Приказу Минздрава России N 289, МНС России N БГ-3-04-256 от 25.07.2001)".</w:t>
      </w:r>
      <w:r w:rsidRPr="00EC08F3">
        <w:rPr>
          <w:rFonts w:ascii="Arial" w:eastAsia="Times New Roman" w:hAnsi="Arial" w:cs="Arial"/>
          <w:color w:val="000000"/>
          <w:sz w:val="18"/>
          <w:szCs w:val="18"/>
          <w:lang w:eastAsia="ru-RU"/>
        </w:rPr>
        <w:br/>
      </w:r>
    </w:p>
    <w:p w:rsidR="00EC08F3" w:rsidRPr="00EC08F3" w:rsidRDefault="00EC08F3" w:rsidP="00EC08F3">
      <w:pPr>
        <w:shd w:val="clear" w:color="auto" w:fill="FFFFE5"/>
        <w:spacing w:before="100" w:beforeAutospacing="1" w:after="100" w:afterAutospacing="1" w:line="240" w:lineRule="auto"/>
        <w:outlineLvl w:val="2"/>
        <w:rPr>
          <w:rFonts w:ascii="Arial" w:eastAsia="Times New Roman" w:hAnsi="Arial" w:cs="Arial"/>
          <w:b/>
          <w:bCs/>
          <w:color w:val="000000"/>
          <w:sz w:val="27"/>
          <w:szCs w:val="27"/>
          <w:lang w:eastAsia="ru-RU"/>
        </w:rPr>
      </w:pPr>
      <w:r w:rsidRPr="00EC08F3">
        <w:rPr>
          <w:rFonts w:ascii="Arial" w:eastAsia="Times New Roman" w:hAnsi="Arial" w:cs="Arial"/>
          <w:b/>
          <w:bCs/>
          <w:color w:val="000000"/>
          <w:sz w:val="27"/>
          <w:szCs w:val="27"/>
          <w:lang w:eastAsia="ru-RU"/>
        </w:rPr>
        <w:t>VI. Ответственность исполнителя и контроль за предоставлением платных медицинских услуг</w:t>
      </w:r>
    </w:p>
    <w:p w:rsidR="00267BB6" w:rsidRPr="00EC08F3" w:rsidRDefault="00EC08F3" w:rsidP="00EC08F3">
      <w:r w:rsidRPr="00EC08F3">
        <w:rPr>
          <w:rFonts w:ascii="Arial" w:eastAsia="Times New Roman" w:hAnsi="Arial" w:cs="Arial"/>
          <w:color w:val="000000"/>
          <w:sz w:val="18"/>
          <w:szCs w:val="18"/>
          <w:shd w:val="clear" w:color="auto" w:fill="FFFFE5"/>
          <w:lang w:eastAsia="ru-RU"/>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6.3. При несоблюдении обязательств по срокам исполнения и качеству услуг заказчик (потребитель) вправе по своему выбору:</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назначить новый срок оказания услуги;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потребовать уменьшения стоимости предоставленной услуги;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потребовать исполнения услуги другими специалистами;</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расторгнуть договор и потребовать возмещения убытков.</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Нарушение установленных договором сроком исполнения услуг может сопровождаться выплатой потребителю неустойки в порядке и размере, определяемых действующим законодательством РФ.</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По согласованию сторон указанная неустойка может быть выплачена в виде оказания потребителю дополнительных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6.4. Претензии и споры, возникшие между заказчиком (потребителем) и исполнителем, разрешаются по соглашению сторон или в судебном порядке в соответствии с законодательством РФ.</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6.5. Исполнитель освобождается от ответственности за неисполнение или ненадлежащее исполнение платных медицинских услуг, если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докажет, что неисполнение или ненадлежащее исполнение произошло вследствие непреодолимой силы, а также по иным основаниям предусмотренным законом;</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при той степени заботливости и осмотрительности, какая от него требовалась по характеру выполняемой работы, оно приняло все меры для надлежащего исполнения своих обязательств.</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 ненадлежащее исполнение было следствием нарушения пациентом установленных правил и рекомендаций лечащего врача, которые он должен соблюдать при оказании ему медицинских услуг.</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6.6. Ответственность за исполнение настоящего Положения осуществляет главный врач медицинской организации. </w:t>
      </w:r>
      <w:r w:rsidRPr="00EC08F3">
        <w:rPr>
          <w:rFonts w:ascii="Arial" w:eastAsia="Times New Roman" w:hAnsi="Arial" w:cs="Arial"/>
          <w:color w:val="000000"/>
          <w:sz w:val="18"/>
          <w:szCs w:val="18"/>
          <w:lang w:eastAsia="ru-RU"/>
        </w:rPr>
        <w:br/>
      </w:r>
      <w:r w:rsidRPr="00EC08F3">
        <w:rPr>
          <w:rFonts w:ascii="Arial" w:eastAsia="Times New Roman" w:hAnsi="Arial" w:cs="Arial"/>
          <w:color w:val="000000"/>
          <w:sz w:val="18"/>
          <w:szCs w:val="18"/>
          <w:shd w:val="clear" w:color="auto" w:fill="FFFFE5"/>
          <w:lang w:eastAsia="ru-RU"/>
        </w:rPr>
        <w:t>6.7. Контроль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267BB6" w:rsidRPr="00EC0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4"/>
    <w:rsid w:val="00267BB6"/>
    <w:rsid w:val="00EC08F3"/>
    <w:rsid w:val="00E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BB15-FF26-4072-92FE-38D6AA45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08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8F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2613</Words>
  <Characters>14896</Characters>
  <Application>Microsoft Office Word</Application>
  <DocSecurity>0</DocSecurity>
  <Lines>124</Lines>
  <Paragraphs>34</Paragraphs>
  <ScaleCrop>false</ScaleCrop>
  <Company>SPecialiST RePack</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2019-08-12T05:22:00Z</dcterms:created>
  <dcterms:modified xsi:type="dcterms:W3CDTF">2019-08-12T05:22:00Z</dcterms:modified>
</cp:coreProperties>
</file>