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AC" w:rsidRPr="00F26FAC" w:rsidRDefault="00F26FAC" w:rsidP="00F26FA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Обязательные предварительные и периодические медицинские осмотры в соответствии с Приказом Министерства здравоохранения и социального развития РФ от 12 апреля 2011 г. N 302н</w:t>
      </w:r>
    </w:p>
    <w:p w:rsidR="00F26FAC" w:rsidRPr="00F26FAC" w:rsidRDefault="00F26FAC" w:rsidP="00F26F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Обязательные периодические медицинские осмотры проводятся в целях:</w:t>
      </w:r>
    </w:p>
    <w:p w:rsidR="00F26FAC" w:rsidRPr="00F26FAC" w:rsidRDefault="00F26FAC" w:rsidP="00F2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F26FAC" w:rsidRPr="00F26FAC" w:rsidRDefault="00F26FAC" w:rsidP="00F2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F26FAC" w:rsidRPr="00F26FAC" w:rsidRDefault="00F26FAC" w:rsidP="00F2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F26FAC" w:rsidRPr="00F26FAC" w:rsidRDefault="00F26FAC" w:rsidP="00F2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F26FAC" w:rsidRPr="00F26FAC" w:rsidRDefault="00F26FAC" w:rsidP="00F26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предупреждения несчастных случаев на производстве.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 Приказом Министерства здравоохранения и социального развития РФ от 12 апреля 2011 г. N 302н при проведении предварительных и периодических осмотров всем обследуемым в обязательном порядке проводятся:</w:t>
      </w:r>
    </w:p>
    <w:p w:rsidR="00F26FAC" w:rsidRPr="00F26FAC" w:rsidRDefault="00F26FAC" w:rsidP="00F26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F26FAC" w:rsidRPr="00F26FAC" w:rsidRDefault="00F26FAC" w:rsidP="00F26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Порядок проведения периодических осмотров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Периодические осмотры проводятся не реже чем в сроки, указанные в Перечне факторов и Перечне работ.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Работники в возрасте до 21 года проходят периодические осмотры ежегодно.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Работодатель обязан заключить договор с медицинской организацией у которой имеется лицензированное разрешение на медицинскую деятельность.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с указанием вредных(опасных) производственных факторов, а также вида работы в соответствии с Перечнем факторов и Перечнем работ.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Включению в списки контингента и поименные списки подлежат работники подвергающиеся воздействию вредных производственных факторов, указанных в Перечне факторов, а также 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проведением периодического осмотра работодатель обязан вручить лицу, направляемому на периодический осмотр, направление на периодический медицинский осмотр.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работника, проходящего периодический осмотр, в медицинской организации оформляется 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г. N 6188), в которой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Медицинская карта хранится в установленном порядке в медицинской организации.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окончании прохождения работником периодического осмотра медицинской организацией оформляется медицинское заключение.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основании результатов периодического осмотра в установленном порядке*(4)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— по дальнейшему наблюдению, лечению и реабилитации.</w:t>
      </w:r>
    </w:p>
    <w:p w:rsidR="00F26FAC" w:rsidRPr="00F26FAC" w:rsidRDefault="00F26FAC" w:rsidP="00F2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 и передается работодателю.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Порядок проведения предварительных осмотров (трудоустройство)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Предварительные осмотры проводятся при поступлении на работу на основании направления на медицинский осмотр (далее — направление), выданного лицу, поступающему на работу, работодателем.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заполняется на основании утвержденного работодателем списка контингентов и в нем указывается: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работодателя;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-форма собственности и вид экономической деятельности работодателя по ОКВЭД;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медицинской организации,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-фактический адрес ее местонахождения и код по ОГРН;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-вид медицинского осмотра (предварительный или периодический),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-фамилия, имя, отчество лица, поступающего на работу (работника);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-дата рождения лица, поступающего на работу (работника);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структурного подразделения работодателя (при наличии), в котором будет занято лицо, поступающее на работу (занят работник);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должности (профессии) или вида работы;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Работодатель направляет лицо, поступающее на работу, в медицинскую организацию у которой имеется лицензированное разрешение на медицинскую деятельность.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 лицо, проходящее предварительный осмотр, в медицинской организации оформляются: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г. N 6188),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медицинского осмотра.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Медицинская карта хранится в установленном порядке в медицинской организации.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—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— Перечень работ).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медицинского осмотра (далее — Заключение).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Заключении указывается: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-дата выдачи Заключения;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-фамилия, имя, отчество, дата рождения, пол лица, поступающего на работу (работника);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работодателя;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структурного подразделения работодателя (при наличии), должности (профессии) или вида работы;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-наименование вредного производственного фактора(-ов) и (или) вида работы;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-результат медицинского осмотра (медицинские противопоказания выявлены, не выявлены).</w:t>
      </w: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F26FAC" w:rsidRPr="00F26FAC" w:rsidRDefault="00F26FAC" w:rsidP="00F2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Документы необходимые для прохождения предварительного или периодического медицинского осмотра.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прохождении медицинской комиссии необходимо:</w:t>
      </w:r>
    </w:p>
    <w:p w:rsidR="00F26FAC" w:rsidRPr="00F26FAC" w:rsidRDefault="00F26FAC" w:rsidP="00F2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направление (где указан вид медицинского осмотра предварительный или периодический);</w:t>
      </w:r>
    </w:p>
    <w:p w:rsidR="00F26FAC" w:rsidRPr="00F26FAC" w:rsidRDefault="00F26FAC" w:rsidP="00F2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паспорт (или другой документ установленного образца, удостоверяющий его личность);</w:t>
      </w:r>
    </w:p>
    <w:p w:rsidR="00F26FAC" w:rsidRPr="00F26FAC" w:rsidRDefault="00F26FAC" w:rsidP="00F2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паспорт здоровья работника (при наличии);</w:t>
      </w:r>
    </w:p>
    <w:p w:rsidR="00F26FAC" w:rsidRPr="00F26FAC" w:rsidRDefault="00F26FAC" w:rsidP="00F2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справка из наркологического диспансера (ул.Комбайностроителей,5);</w:t>
      </w:r>
    </w:p>
    <w:p w:rsidR="00F26FAC" w:rsidRPr="00F26FAC" w:rsidRDefault="00F26FAC" w:rsidP="00F2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26FA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справка из психоневрологического диспансера (ул.Ломоносова,1а).</w:t>
      </w:r>
    </w:p>
    <w:p w:rsidR="00F26FAC" w:rsidRPr="00F26FAC" w:rsidRDefault="00F26FAC" w:rsidP="00F26F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Краевое государственное бюджетное учреждение здравоохранения «Красноярская городская поликлиника № 7»</w:t>
      </w:r>
      <w:r w:rsidRPr="00F26FAC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 имеет лицензию на осуществление медицинской деятельности в соответствии с Федеральным законом РФ от 04.05.2011 № 99-ФЗ «О лицензировании отдельных видов деятельности»</w:t>
      </w:r>
    </w:p>
    <w:p w:rsidR="00F26FAC" w:rsidRPr="00F26FAC" w:rsidRDefault="00F26FAC" w:rsidP="00F26FA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lastRenderedPageBreak/>
        <w:t>Будем рады Вас видеть!!!!</w:t>
      </w:r>
    </w:p>
    <w:p w:rsidR="00F26FAC" w:rsidRPr="00F26FAC" w:rsidRDefault="00F26FAC" w:rsidP="00F26FAC">
      <w:pPr>
        <w:shd w:val="clear" w:color="auto" w:fill="ABB8C3"/>
        <w:spacing w:after="225" w:line="240" w:lineRule="auto"/>
        <w:rPr>
          <w:rFonts w:ascii="Arial" w:eastAsia="Times New Roman" w:hAnsi="Arial" w:cs="Arial"/>
          <w:color w:val="313131"/>
          <w:sz w:val="30"/>
          <w:szCs w:val="30"/>
          <w:lang w:eastAsia="ru-RU"/>
        </w:rPr>
      </w:pPr>
      <w:r w:rsidRPr="00F26FAC">
        <w:rPr>
          <w:rFonts w:ascii="Arial" w:eastAsia="Times New Roman" w:hAnsi="Arial" w:cs="Arial"/>
          <w:color w:val="313131"/>
          <w:sz w:val="30"/>
          <w:szCs w:val="30"/>
          <w:lang w:eastAsia="ru-RU"/>
        </w:rPr>
        <w:t>КГБУЗ «Красноярская городская поликлиника №7» 660021, г.Красноярск, ул.Бограда,93, каб.415</w:t>
      </w:r>
      <w:r w:rsidRPr="00F26FAC">
        <w:rPr>
          <w:rFonts w:ascii="Arial" w:eastAsia="Times New Roman" w:hAnsi="Arial" w:cs="Arial"/>
          <w:color w:val="313131"/>
          <w:sz w:val="30"/>
          <w:szCs w:val="30"/>
          <w:lang w:eastAsia="ru-RU"/>
        </w:rPr>
        <w:br/>
        <w:t>Тел: 221-77-23</w:t>
      </w:r>
    </w:p>
    <w:p w:rsidR="00E906C1" w:rsidRDefault="00E906C1">
      <w:bookmarkStart w:id="0" w:name="_GoBack"/>
      <w:bookmarkEnd w:id="0"/>
    </w:p>
    <w:sectPr w:rsidR="00E9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37E"/>
    <w:multiLevelType w:val="multilevel"/>
    <w:tmpl w:val="348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C495E"/>
    <w:multiLevelType w:val="multilevel"/>
    <w:tmpl w:val="DA98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0BB6"/>
    <w:multiLevelType w:val="multilevel"/>
    <w:tmpl w:val="0796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70EA5"/>
    <w:multiLevelType w:val="multilevel"/>
    <w:tmpl w:val="2B38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30F21"/>
    <w:multiLevelType w:val="multilevel"/>
    <w:tmpl w:val="50DC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4"/>
    <w:rsid w:val="00BC3494"/>
    <w:rsid w:val="00E906C1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5A7B-1E7E-4B58-B5B4-A8AFC9C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FAC"/>
    <w:rPr>
      <w:b/>
      <w:bCs/>
    </w:rPr>
  </w:style>
  <w:style w:type="paragraph" w:customStyle="1" w:styleId="has-text-color">
    <w:name w:val="has-text-color"/>
    <w:basedOn w:val="a"/>
    <w:rsid w:val="00F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9377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2019-09-16T11:11:00Z</dcterms:created>
  <dcterms:modified xsi:type="dcterms:W3CDTF">2019-09-16T11:12:00Z</dcterms:modified>
</cp:coreProperties>
</file>