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28" w:rsidRPr="00C26D28" w:rsidRDefault="00C26D28" w:rsidP="00C26D2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Консультация и обследование:</w:t>
      </w:r>
    </w:p>
    <w:p w:rsidR="00C26D28" w:rsidRPr="00C26D28" w:rsidRDefault="00C26D28" w:rsidP="00C26D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Консультации проводятся бесплатно при наличии полиса Обязательного медицинского страхования (ОМС), паспорта гражданина РФ. Первичный консультативный  прием выполняется при наличии </w:t>
      </w:r>
      <w:r w:rsidRPr="00C26D28">
        <w:rPr>
          <w:rFonts w:ascii="Arial" w:eastAsia="Times New Roman" w:hAnsi="Arial" w:cs="Arial"/>
          <w:b/>
          <w:bCs/>
          <w:i/>
          <w:iCs/>
          <w:color w:val="333333"/>
          <w:sz w:val="17"/>
          <w:szCs w:val="17"/>
          <w:lang w:eastAsia="ru-RU"/>
        </w:rPr>
        <w:t>НАПРАВЛЕНИЯ </w:t>
      </w:r>
      <w:r w:rsidRPr="00C26D2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ГБУЗ НО «СККБ» с указанием предварительного диагноза, проводимого лечения и цели консультации. Консультативный прием осуществляется ежедневно с 8.00 до 14.00, кроме субботы и воскресенья, по предварительной записи по телефонам: 262-13-21, 417-74-31, 417-57-65  с 9.00 по 15.30 или по </w:t>
      </w:r>
      <w:hyperlink r:id="rId5" w:anchor="!/group/clinic_5583213/!/" w:history="1">
        <w:r w:rsidRPr="00C26D28">
          <w:rPr>
            <w:rFonts w:ascii="Arial" w:eastAsia="Times New Roman" w:hAnsi="Arial" w:cs="Arial"/>
            <w:color w:val="000000"/>
            <w:sz w:val="17"/>
            <w:szCs w:val="17"/>
            <w:u w:val="single"/>
            <w:lang w:eastAsia="ru-RU"/>
          </w:rPr>
          <w:t>интернету.</w:t>
        </w:r>
      </w:hyperlink>
    </w:p>
    <w:p w:rsidR="00C26D28" w:rsidRPr="00C26D28" w:rsidRDefault="00C26D28" w:rsidP="00C26D2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Пациенты с ишемической болезнью сердца (ИБС), врожденными и приобретенными пороками сердца, нарушениями ритма  должны иметь на руках:</w:t>
      </w:r>
    </w:p>
    <w:p w:rsidR="00C26D28" w:rsidRPr="00C26D28" w:rsidRDefault="00C26D28" w:rsidP="00C26D2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Направление на консультацию в  ГБУЗ НО «СККБ»</w:t>
      </w:r>
    </w:p>
    <w:p w:rsidR="00C26D28" w:rsidRPr="00C26D28" w:rsidRDefault="00C26D28" w:rsidP="00C26D2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Эхокардиографическое исследование (ЭХО-КГ) давностью не более 3 месяцев и  предыдущие ЭКГ в динамике (лента, а не описание ЭКГ).</w:t>
      </w:r>
    </w:p>
    <w:p w:rsidR="00C26D28" w:rsidRPr="00C26D28" w:rsidRDefault="00C26D28" w:rsidP="00C26D2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ЭКГ-МТ-обязателен при наличии ИБС и нарушений ритма и проведения.</w:t>
      </w:r>
    </w:p>
    <w:p w:rsidR="00C26D28" w:rsidRPr="00C26D28" w:rsidRDefault="00C26D28" w:rsidP="00C26D2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Пробы с физической нагрузкой (ВЭМ-проба или Тредмил тест) у пациентов с ИБС при отсутствии противопоказаний к нагрузочным тестам.</w:t>
      </w:r>
    </w:p>
    <w:p w:rsidR="00C26D28" w:rsidRPr="00C26D28" w:rsidRDefault="00C26D28" w:rsidP="00C26D2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Паспорт на имплантированный ЭКС.</w:t>
      </w:r>
    </w:p>
    <w:p w:rsidR="00C26D28" w:rsidRPr="00C26D28" w:rsidRDefault="00C26D28" w:rsidP="00C26D2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Протоколы обследований, проведенных по поводу сопутствующей патологии</w:t>
      </w:r>
    </w:p>
    <w:p w:rsidR="00C26D28" w:rsidRPr="00C26D28" w:rsidRDefault="00C26D28" w:rsidP="00C26D2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Результаты общего анализа крови, общего анализа мочи, развернутый биохимический анализ.</w:t>
      </w:r>
    </w:p>
    <w:p w:rsidR="00C26D28" w:rsidRPr="00C26D28" w:rsidRDefault="00C26D28" w:rsidP="00C26D2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Для консультации ангиохирурга иметь на руках:</w:t>
      </w:r>
    </w:p>
    <w:p w:rsidR="00C26D28" w:rsidRPr="00C26D28" w:rsidRDefault="00C26D28" w:rsidP="00C26D28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Направление на консультацию в ГБУЗ НО «СККБ».</w:t>
      </w:r>
    </w:p>
    <w:p w:rsidR="00C26D28" w:rsidRPr="00C26D28" w:rsidRDefault="00C26D28" w:rsidP="00C26D28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Данные Дуплексного сканирования (УЗ исследование).</w:t>
      </w:r>
    </w:p>
    <w:p w:rsidR="00C26D28" w:rsidRPr="00C26D28" w:rsidRDefault="00C26D28" w:rsidP="00C26D28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Протоколы обследований, проведенных по поводу сопутствующей патологии</w:t>
      </w:r>
    </w:p>
    <w:p w:rsidR="00C26D28" w:rsidRPr="00C26D28" w:rsidRDefault="00C26D28" w:rsidP="00C26D28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Результаты общего анализа крови, общего анализа мочи, развернутый биохимический анализ.</w:t>
      </w:r>
    </w:p>
    <w:p w:rsidR="00C26D28" w:rsidRPr="00C26D28" w:rsidRDefault="00C26D28" w:rsidP="00C26D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b/>
          <w:bCs/>
          <w:i/>
          <w:iCs/>
          <w:color w:val="333333"/>
          <w:sz w:val="17"/>
          <w:szCs w:val="17"/>
          <w:lang w:eastAsia="ru-RU"/>
        </w:rPr>
        <w:t>При постановке пациенту диагноза, требующего безотлагательной консультации в нашей клинике необходимо  обратиться по телефонам 262-13-21, 417-74-31, 417-57-65  с 9.00 по 15.30.</w:t>
      </w:r>
    </w:p>
    <w:p w:rsidR="00C26D28" w:rsidRPr="00C26D28" w:rsidRDefault="00C26D28" w:rsidP="00C26D2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Виды медицинской помощи:</w:t>
      </w:r>
    </w:p>
    <w:p w:rsidR="00C26D28" w:rsidRPr="00C26D28" w:rsidRDefault="00C26D28" w:rsidP="00C26D28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Неинвазивное (инструментальное) обследование;</w:t>
      </w:r>
    </w:p>
    <w:p w:rsidR="00C26D28" w:rsidRPr="00C26D28" w:rsidRDefault="00C26D28" w:rsidP="00C26D28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Инвазивное обследование (катетеризация полостей сердца, ангиокардиография, аортоартериографию, МСКТ с внутривенным болюсным  контрастированием);</w:t>
      </w:r>
    </w:p>
    <w:p w:rsidR="00C26D28" w:rsidRPr="00C26D28" w:rsidRDefault="00C26D28" w:rsidP="00C26D28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Оперативное лечение врожденных и приобретенных пороков сердца;</w:t>
      </w:r>
    </w:p>
    <w:p w:rsidR="00C26D28" w:rsidRPr="00C26D28" w:rsidRDefault="00C26D28" w:rsidP="00C26D28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Оперативное лечение ишемической болезни сердца;</w:t>
      </w:r>
    </w:p>
    <w:p w:rsidR="00C26D28" w:rsidRPr="00C26D28" w:rsidRDefault="00C26D28" w:rsidP="00C26D28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Операции на магистральных сосудах и при варикозной болезни;</w:t>
      </w:r>
    </w:p>
    <w:p w:rsidR="00C26D28" w:rsidRPr="00C26D28" w:rsidRDefault="00C26D28" w:rsidP="00C26D28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Имплантация электрокардиостимулятора (ЭКС);</w:t>
      </w:r>
    </w:p>
    <w:p w:rsidR="00C26D28" w:rsidRPr="00C26D28" w:rsidRDefault="00C26D28" w:rsidP="00C26D28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Оперативное лечение по поводу сложных тахиаритмий.</w:t>
      </w:r>
    </w:p>
    <w:p w:rsidR="00C26D28" w:rsidRPr="00C26D28" w:rsidRDefault="00C26D28" w:rsidP="00C26D28">
      <w:pPr>
        <w:shd w:val="clear" w:color="auto" w:fill="FFFFFF"/>
        <w:spacing w:after="180" w:line="450" w:lineRule="atLeast"/>
        <w:outlineLvl w:val="1"/>
        <w:rPr>
          <w:rFonts w:ascii="Arial" w:eastAsia="Times New Roman" w:hAnsi="Arial" w:cs="Arial"/>
          <w:color w:val="EA7521"/>
          <w:sz w:val="21"/>
          <w:szCs w:val="21"/>
          <w:lang w:eastAsia="ru-RU"/>
        </w:rPr>
      </w:pPr>
      <w:r w:rsidRPr="00C26D28">
        <w:rPr>
          <w:rFonts w:ascii="Arial" w:eastAsia="Times New Roman" w:hAnsi="Arial" w:cs="Arial"/>
          <w:color w:val="EA7521"/>
          <w:sz w:val="21"/>
          <w:szCs w:val="21"/>
          <w:lang w:eastAsia="ru-RU"/>
        </w:rPr>
        <w:t>Госпитализация</w:t>
      </w:r>
    </w:p>
    <w:p w:rsidR="00C26D28" w:rsidRPr="00C26D28" w:rsidRDefault="00C26D28" w:rsidP="00C26D2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Необходимость госпитализации в ГБУЗ НО «СККБ», а также её сроки госпитализации определяются при очной консультации врача-кардиолога или врача-ангиохирурга в поликлиническом отделении.</w:t>
      </w:r>
    </w:p>
    <w:p w:rsidR="00C26D28" w:rsidRPr="00C26D28" w:rsidRDefault="00C26D28" w:rsidP="00C26D2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26D2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Значительная часть операций выполняемых в ГБУЗ НО «СККБ», относится к высокотехнологичной медицинской помощи (ВМП). Такое вмешательство требует оформления направления по Форме 027-у. Выписка из амбулаторной карты по данной форме составляется в поликлинике по месту жительства. Если вам предстоит оперативное лечение в ГБУЗ НО «СККБ», то о необходимости составления выписки по форме 27-у вам скажет доктор во время консультативного приема.</w:t>
      </w:r>
    </w:p>
    <w:p w:rsidR="00232E1B" w:rsidRDefault="00232E1B">
      <w:bookmarkStart w:id="0" w:name="_GoBack"/>
      <w:bookmarkEnd w:id="0"/>
    </w:p>
    <w:sectPr w:rsidR="0023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25C"/>
    <w:multiLevelType w:val="multilevel"/>
    <w:tmpl w:val="05DA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126E0"/>
    <w:multiLevelType w:val="multilevel"/>
    <w:tmpl w:val="39FC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671BF"/>
    <w:multiLevelType w:val="multilevel"/>
    <w:tmpl w:val="1E76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DB"/>
    <w:rsid w:val="00232E1B"/>
    <w:rsid w:val="00341DDB"/>
    <w:rsid w:val="00C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9DF5C-F88C-4E7C-BF49-B99E3A34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6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D28"/>
    <w:rPr>
      <w:b/>
      <w:bCs/>
    </w:rPr>
  </w:style>
  <w:style w:type="character" w:styleId="a5">
    <w:name w:val="Emphasis"/>
    <w:basedOn w:val="a0"/>
    <w:uiPriority w:val="20"/>
    <w:qFormat/>
    <w:rsid w:val="00C26D28"/>
    <w:rPr>
      <w:i/>
      <w:iCs/>
    </w:rPr>
  </w:style>
  <w:style w:type="character" w:styleId="a6">
    <w:name w:val="Hyperlink"/>
    <w:basedOn w:val="a0"/>
    <w:uiPriority w:val="99"/>
    <w:semiHidden/>
    <w:unhideWhenUsed/>
    <w:rsid w:val="00C26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52.is-mis.ru/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2019-09-30T18:26:00Z</dcterms:created>
  <dcterms:modified xsi:type="dcterms:W3CDTF">2019-09-30T18:26:00Z</dcterms:modified>
</cp:coreProperties>
</file>