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9A5F" w14:textId="77777777" w:rsidR="00885F69" w:rsidRPr="00885F69" w:rsidRDefault="00885F69" w:rsidP="00885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885F69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Памятка о льготном обеспечении лекарственными средствами</w:t>
      </w:r>
    </w:p>
    <w:p w14:paraId="10F80EA6" w14:textId="77777777" w:rsidR="00885F69" w:rsidRPr="00885F69" w:rsidRDefault="00885F69" w:rsidP="00885F69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885F69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14:paraId="1756AB82" w14:textId="77777777" w:rsidR="00885F69" w:rsidRPr="00885F69" w:rsidRDefault="00885F69" w:rsidP="00885F6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5F69">
        <w:rPr>
          <w:rFonts w:ascii="HelveticaNeue" w:eastAsia="Times New Roman" w:hAnsi="HelveticaNeue" w:cs="Times New Roman"/>
          <w:b/>
          <w:bCs/>
          <w:i/>
          <w:iCs/>
          <w:color w:val="262626"/>
          <w:sz w:val="24"/>
          <w:szCs w:val="24"/>
          <w:lang w:eastAsia="ru-RU"/>
        </w:rPr>
        <w:t>Категории граждан, имеющие право на льготное обеспечение лекарственными средствами и изделиями медицинского назначения:</w:t>
      </w:r>
    </w:p>
    <w:p w14:paraId="72FE4C5A" w14:textId="77777777" w:rsidR="00885F69" w:rsidRPr="00885F69" w:rsidRDefault="00885F69" w:rsidP="00885F6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5F6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 xml:space="preserve">1. Федеральные </w:t>
      </w:r>
      <w:proofErr w:type="spellStart"/>
      <w:r w:rsidRPr="00885F6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льготополучатели</w:t>
      </w:r>
      <w:proofErr w:type="spellEnd"/>
      <w:r w:rsidRPr="00885F6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:</w:t>
      </w:r>
    </w:p>
    <w:p w14:paraId="20C40664" w14:textId="77777777" w:rsidR="00885F69" w:rsidRPr="00885F69" w:rsidRDefault="00885F69" w:rsidP="00885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получатели набора социальных услуг в части лекарственного обеспечения (НСУ) (в соответствии со ст. 6.1 Федерального закона от 17 июля 1999 г. N 178 "О государственной социальной помощи");</w:t>
      </w:r>
    </w:p>
    <w:p w14:paraId="1B36012C" w14:textId="77777777" w:rsidR="00885F69" w:rsidRPr="00885F69" w:rsidRDefault="00885F69" w:rsidP="00885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женщины в период беременности.</w:t>
      </w:r>
    </w:p>
    <w:p w14:paraId="01D7BC78" w14:textId="77777777" w:rsidR="00885F69" w:rsidRPr="00885F69" w:rsidRDefault="00885F69" w:rsidP="00885F6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5F6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 xml:space="preserve">2. Региональные </w:t>
      </w:r>
      <w:proofErr w:type="spellStart"/>
      <w:r w:rsidRPr="00885F6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льготополучатели</w:t>
      </w:r>
      <w:proofErr w:type="spellEnd"/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(в соответствии с постановлением Правительства Российской Федерации от 30.07.94 №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и приказом Департамента здравоохранения Костромской области №857 от 01.12.2009г. "Об организации обеспечения лекарственными средствами, изделиями медицинского назначения и специализированными продуктами лечебного питания граждан в рамках оказания государственной социальной помощи за счет средств федерального и регионального бюджетов на территории Костромской области")</w:t>
      </w:r>
    </w:p>
    <w:p w14:paraId="4C660602" w14:textId="77777777" w:rsidR="00885F69" w:rsidRPr="00885F69" w:rsidRDefault="00885F69" w:rsidP="00885F6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5F6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- Право на бесплатное получение</w:t>
      </w:r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лекарственных средств по рецепту врача на территории Костромской области предоставляется следующим категориям граждан:</w:t>
      </w:r>
    </w:p>
    <w:p w14:paraId="01016056" w14:textId="77777777" w:rsidR="00885F69" w:rsidRPr="00885F69" w:rsidRDefault="00885F69" w:rsidP="00885F6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1) детям первых трех лет жизни, а также детям из многодетных семей в возрасте до 6 лет, участникам Великой Отечественной войны, инвалидам Великой Отечественной войны и лицам, приравненным к ним;</w:t>
      </w:r>
    </w:p>
    <w:p w14:paraId="2CD9730C" w14:textId="77777777" w:rsidR="00885F69" w:rsidRPr="00885F69" w:rsidRDefault="00885F69" w:rsidP="00885F6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2) лицам, страдающим следующими видами заболеваний: детский церебральный паралич; гепатоцеребральная дистрофия и фенилкетонурия; острая перемежающая порфирия; СПИД, ВИЧ-инфекция; онкологические заболевания; гематологические заболевания, </w:t>
      </w:r>
      <w:proofErr w:type="spellStart"/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гемобластозы</w:t>
      </w:r>
      <w:proofErr w:type="spellEnd"/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цитопения</w:t>
      </w:r>
      <w:proofErr w:type="spellEnd"/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, наследственные </w:t>
      </w:r>
      <w:proofErr w:type="spellStart"/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гемопатии</w:t>
      </w:r>
      <w:proofErr w:type="spellEnd"/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; лучевая болезнь; лепра; туберкулез; тяжелая форма бруцеллеза; системные хронические тяжелые заболевания кожи; бронхиальная астма; ревматизм и ревматоидный артрит, системная (острая) красная волчанка, болезнь Бехтерева; инфаркт миокарда (первые шесть месяцев); состояние после операции по протезированию клапанов сердца; диабет; преждевременное половое развитие; миастения; миопатия; мозжечковая атаксия Мари; болезнь Паркинсона; хронические урологические заболевания; сифилис; глаукома, катаракта; </w:t>
      </w:r>
      <w:proofErr w:type="spellStart"/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Аддисонова</w:t>
      </w:r>
      <w:proofErr w:type="spellEnd"/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болезнь; шизофрения и эпилепсия; муковисцидоз (больным детям); пересадка органов и тканей; рассеянный склероз; гипофизарный нанизм.</w:t>
      </w:r>
    </w:p>
    <w:p w14:paraId="2D1F68DB" w14:textId="77777777" w:rsidR="00885F69" w:rsidRPr="00885F69" w:rsidRDefault="00885F69" w:rsidP="00885F6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Граждане, относящиеся к данной категории, имеют право на бесплатное лекарственное обеспечение вне зависимости от статуса «инвалид» или «ребенок-инвалид».</w:t>
      </w:r>
    </w:p>
    <w:p w14:paraId="29066234" w14:textId="77777777" w:rsidR="00885F69" w:rsidRPr="00885F69" w:rsidRDefault="00885F69" w:rsidP="00885F6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5F6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3. Граждане, имеющие право на льготное обеспечение в соответствии с распоряжением Правительства РФ</w:t>
      </w:r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 от 26.12.2015 N 2724-р «Об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 (страдающие гемофилией, гипофизарным нанизмом, </w:t>
      </w:r>
      <w:proofErr w:type="spellStart"/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миелолейкозом</w:t>
      </w:r>
      <w:proofErr w:type="spellEnd"/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, муковисцидозом, болезнью Гоше, рассеянным склерозом, перенесших трансплантацию органов и тканей).</w:t>
      </w:r>
    </w:p>
    <w:p w14:paraId="74F22F67" w14:textId="77777777" w:rsidR="00885F69" w:rsidRPr="00885F69" w:rsidRDefault="00885F69" w:rsidP="00885F6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5F69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Гражданину, имеющему право на льготное обеспечение, необходимо обратиться в поликлинику по месту жительства к лечащему врачу с документом, подтверждающим право на льготу.</w:t>
      </w:r>
    </w:p>
    <w:p w14:paraId="0A11880E" w14:textId="77777777" w:rsidR="00885F69" w:rsidRPr="00885F69" w:rsidRDefault="00885F69" w:rsidP="00885F6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5F69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По вопросам льготного лекарственного обеспечения обращаться в Департамент здравоохранения Костромской области:</w:t>
      </w:r>
    </w:p>
    <w:p w14:paraId="5D9D4618" w14:textId="77777777" w:rsidR="00885F69" w:rsidRPr="00885F69" w:rsidRDefault="00885F69" w:rsidP="00885F69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885F69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г. Кострома, ул. Свердлова, д.129. тел. 8 (4942) 311-469</w:t>
      </w:r>
    </w:p>
    <w:p w14:paraId="3211FF8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745BF"/>
    <w:multiLevelType w:val="multilevel"/>
    <w:tmpl w:val="CB1E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CA"/>
    <w:rsid w:val="007914E2"/>
    <w:rsid w:val="00844ECA"/>
    <w:rsid w:val="008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15ED-63C7-4F7A-AF93-9A0E7CF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F69"/>
    <w:rPr>
      <w:b/>
      <w:bCs/>
    </w:rPr>
  </w:style>
  <w:style w:type="character" w:styleId="a5">
    <w:name w:val="Emphasis"/>
    <w:basedOn w:val="a0"/>
    <w:uiPriority w:val="20"/>
    <w:qFormat/>
    <w:rsid w:val="00885F69"/>
    <w:rPr>
      <w:i/>
      <w:iCs/>
    </w:rPr>
  </w:style>
  <w:style w:type="character" w:customStyle="1" w:styleId="icononcontent">
    <w:name w:val="icononcontent"/>
    <w:basedOn w:val="a0"/>
    <w:rsid w:val="0088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2019-08-05T12:22:00Z</dcterms:created>
  <dcterms:modified xsi:type="dcterms:W3CDTF">2019-08-05T12:22:00Z</dcterms:modified>
</cp:coreProperties>
</file>