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C303" w14:textId="77777777" w:rsidR="0095001B" w:rsidRPr="0095001B" w:rsidRDefault="0095001B" w:rsidP="0095001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Уважаемые законные представители!</w:t>
      </w:r>
    </w:p>
    <w:p w14:paraId="2DD54FEA" w14:textId="77777777" w:rsidR="0095001B" w:rsidRPr="0095001B" w:rsidRDefault="0095001B" w:rsidP="0095001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Согласовать время посещения Вашего ребенка в отделении реанимации и анестезиологии Вы можете по телефону 56-98-98 (</w:t>
      </w:r>
      <w:proofErr w:type="spellStart"/>
      <w:r w:rsidRPr="009500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зав.отд</w:t>
      </w:r>
      <w:proofErr w:type="spellEnd"/>
      <w:r w:rsidRPr="009500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. Завьялов А.Е.), в выходные и праздничные дни по телефону 56-99-17 (дежурный врач отделения).</w:t>
      </w:r>
    </w:p>
    <w:p w14:paraId="6B67875E" w14:textId="77777777" w:rsidR="0095001B" w:rsidRPr="0095001B" w:rsidRDefault="0095001B" w:rsidP="0095001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Книга отзывов и предложений находится у заведующего отделением анестезиологии и реанимации.</w:t>
      </w:r>
    </w:p>
    <w:p w14:paraId="7DC1064C" w14:textId="77777777" w:rsidR="0095001B" w:rsidRPr="0095001B" w:rsidRDefault="0095001B" w:rsidP="0095001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0032CD5">
          <v:rect id="_x0000_i1025" style="width:0;height:0" o:hralign="center" o:hrstd="t" o:hrnoshade="t" o:hr="t" fillcolor="#444" stroked="f"/>
        </w:pict>
      </w:r>
    </w:p>
    <w:p w14:paraId="711B9A33" w14:textId="77777777" w:rsidR="0095001B" w:rsidRPr="0095001B" w:rsidRDefault="0095001B" w:rsidP="0095001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Минздрав России определил правила посещения родственниками отделений реанимации и интенсивной терапии. Регламентированы они письмом Минздрава от 30.05.2016 N 15-1/10/1-2853 «О правилах посещения родственниками пациентов в отделениях реанимации и интенсивной терапии (реанимации)».</w:t>
      </w:r>
    </w:p>
    <w:p w14:paraId="4AF79BD3" w14:textId="77777777" w:rsidR="0095001B" w:rsidRPr="0095001B" w:rsidRDefault="0095001B" w:rsidP="0095001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Памятка разработана во исполнение поручения президента РФ Владимира Путина по итогам «Прямой линии», состоявшейся 14 апреля 2016 года.</w:t>
      </w:r>
    </w:p>
    <w:p w14:paraId="1821CCE4" w14:textId="77777777" w:rsidR="0095001B" w:rsidRPr="0095001B" w:rsidRDefault="0095001B" w:rsidP="0095001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hyperlink r:id="rId4" w:history="1">
        <w:r w:rsidRPr="0095001B">
          <w:rPr>
            <w:rFonts w:ascii="Verdana" w:eastAsia="Times New Roman" w:hAnsi="Verdana" w:cs="Times New Roman"/>
            <w:color w:val="333333"/>
            <w:sz w:val="21"/>
            <w:szCs w:val="21"/>
            <w:u w:val="single"/>
            <w:lang w:eastAsia="ru-RU"/>
          </w:rPr>
          <w:t>просмотреть (скачать) памятку</w:t>
        </w:r>
      </w:hyperlink>
    </w:p>
    <w:p w14:paraId="63BDF522" w14:textId="77777777" w:rsidR="0095001B" w:rsidRPr="0095001B" w:rsidRDefault="0095001B" w:rsidP="009500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hyperlink r:id="rId5" w:history="1">
        <w:r w:rsidRPr="0095001B">
          <w:rPr>
            <w:rFonts w:ascii="Verdana" w:eastAsia="Times New Roman" w:hAnsi="Verdana" w:cs="Times New Roman"/>
            <w:color w:val="333333"/>
            <w:sz w:val="21"/>
            <w:szCs w:val="21"/>
            <w:u w:val="single"/>
            <w:lang w:eastAsia="ru-RU"/>
          </w:rPr>
          <w:t>Правила посещения родственниками пациентов в отделениях реанимации и интенсивной терапии</w:t>
        </w:r>
      </w:hyperlink>
    </w:p>
    <w:p w14:paraId="0971FCEF" w14:textId="77777777" w:rsidR="0095001B" w:rsidRPr="0095001B" w:rsidRDefault="0095001B" w:rsidP="009500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hyperlink r:id="rId6" w:history="1">
        <w:r w:rsidRPr="0095001B">
          <w:rPr>
            <w:rFonts w:ascii="Verdana" w:eastAsia="Times New Roman" w:hAnsi="Verdana" w:cs="Times New Roman"/>
            <w:color w:val="333333"/>
            <w:sz w:val="21"/>
            <w:szCs w:val="21"/>
            <w:u w:val="single"/>
            <w:lang w:eastAsia="ru-RU"/>
          </w:rPr>
          <w:t>Инструкция по организации посещений пациентов реанимации и интенсивной терапии</w:t>
        </w:r>
      </w:hyperlink>
    </w:p>
    <w:p w14:paraId="75011FA8" w14:textId="77777777" w:rsidR="0095001B" w:rsidRPr="0095001B" w:rsidRDefault="0095001B" w:rsidP="009500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14:paraId="47287122" w14:textId="77777777" w:rsidR="0095001B" w:rsidRPr="0095001B" w:rsidRDefault="0095001B" w:rsidP="009500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5001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14:paraId="623C18C9" w14:textId="77777777" w:rsidR="0044775F" w:rsidRDefault="0044775F">
      <w:bookmarkStart w:id="0" w:name="_GoBack"/>
      <w:bookmarkEnd w:id="0"/>
    </w:p>
    <w:sectPr w:rsidR="004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4"/>
    <w:rsid w:val="0044775F"/>
    <w:rsid w:val="008F4614"/>
    <w:rsid w:val="009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0EEE-478C-4EA5-92FB-5442268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01B"/>
    <w:rPr>
      <w:b/>
      <w:bCs/>
    </w:rPr>
  </w:style>
  <w:style w:type="character" w:styleId="a5">
    <w:name w:val="Hyperlink"/>
    <w:basedOn w:val="a0"/>
    <w:uiPriority w:val="99"/>
    <w:semiHidden/>
    <w:unhideWhenUsed/>
    <w:rsid w:val="0095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kdb.ru/wp-content/uploads/2018/08/%D0%98%D0%9D%D0%A1%D0%A2%D0%A0%D0%A3%D0%9A%D0%A6%D0%98%D0%AF-%D0%BF%D0%BE-%D0%BE%D1%80%D0%B3%D0%B0%D0%BD%D0%B8%D0%B7%D0%B0%D1%86%D0%B8%D0%B8-%D0%BF%D0%BE%D1%81%D0%B5%D1%89%D0%B5%D0%BD%D0%B8%D0%B9-%D0%BF%D0%B0%D1%86%D0%B8%D0%B5%D0%BD%D1%82%D0%BE%D0%B2-%D0%BE%D1%82%D0%B4%D0%B5%D0%BB%D0%B5%D0%BD%D0%B8%D1%8F-%D1%80%D0%B5%D0%B0%D0%BD%D0%B8%D0%BC%D0%B0%D1%86%D0%B8%D0%B8-%D0%B8-%D0%B8%D0%BD%D1%82%D0%B5%D0%BD%D1%81%D0%B8%D0%B2%D0%BD%D0%BE%D0%B9-%D1%82%D0%B5%D1%80%D0%B0%D0%BF%D0%B8%D0%B8.docx" TargetMode="External"/><Relationship Id="rId5" Type="http://schemas.openxmlformats.org/officeDocument/2006/relationships/hyperlink" Target="http://akkdb.ru/wp-content/uploads/2018/08/%D0%9F%D1%80%D0%B0%D0%B2%D0%B8%D0%BB%D0%B0-%D0%BF%D0%BE%D1%81%D0%B5%D1%89%D0%B5%D0%BD%D0%B8%D1%8F-%D1%80%D0%BE%D0%B4%D1%81%D1%82%D0%B2%D0%B5%D0%BD%D0%BD%D0%B8%D0%BA%D0%B0%D0%BC%D0%B8-%D0%BF%D0%B0%D1%86%D0%B8%D0%B5%D0%BD%D1%82%D0%BE%D0%B2-%D0%B2-%D0%BE%D1%82%D0%B4%D0%B5%D0%BB%D0%B5%D0%BD%D0%B8%D1%8F%D1%85-%D1%80%D0%B5%D0%B0%D0%BD%D0%B8%D0%BC%D0%B0%D1%86%D0%B8%D0%B8-%D0%B8-%D0%B8%D0%BD%D1%82%D0%B5%D0%BD%D1%81%D0%B8%D0%B2%D0%BD%D0%BE%D0%B9-%D1%82%D0%B5%D1%80%D0%B0%D0%BF%D0%B8%D0%B8.docx" TargetMode="External"/><Relationship Id="rId4" Type="http://schemas.openxmlformats.org/officeDocument/2006/relationships/hyperlink" Target="http://akkdb.ru/wp-content/uploads/2016/09/pravila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2019-07-10T07:12:00Z</dcterms:created>
  <dcterms:modified xsi:type="dcterms:W3CDTF">2019-07-10T07:12:00Z</dcterms:modified>
</cp:coreProperties>
</file>