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FE4F" w14:textId="77777777" w:rsidR="00BC4B1E" w:rsidRPr="00BC4B1E" w:rsidRDefault="00BC4B1E" w:rsidP="00BC4B1E">
      <w:pPr>
        <w:shd w:val="clear" w:color="auto" w:fill="FFFFFF"/>
        <w:spacing w:before="225" w:after="30" w:line="288" w:lineRule="atLeast"/>
        <w:jc w:val="center"/>
        <w:textAlignment w:val="baseline"/>
        <w:outlineLvl w:val="0"/>
        <w:rPr>
          <w:rFonts w:ascii="Trebuchet MS" w:eastAsia="Times New Roman" w:hAnsi="Trebuchet MS" w:cs="Times New Roman"/>
          <w:color w:val="D60000"/>
          <w:kern w:val="36"/>
          <w:sz w:val="48"/>
          <w:szCs w:val="48"/>
          <w:lang w:eastAsia="ru-RU"/>
        </w:rPr>
      </w:pPr>
      <w:r w:rsidRPr="00BC4B1E">
        <w:rPr>
          <w:rFonts w:ascii="Trebuchet MS" w:eastAsia="Times New Roman" w:hAnsi="Trebuchet MS" w:cs="Times New Roman"/>
          <w:color w:val="D60000"/>
          <w:kern w:val="36"/>
          <w:sz w:val="48"/>
          <w:szCs w:val="48"/>
          <w:lang w:eastAsia="ru-RU"/>
        </w:rPr>
        <w:t>Положение о порядке предоставления платных медицинских услуг</w:t>
      </w:r>
    </w:p>
    <w:p w14:paraId="45A80227" w14:textId="77777777" w:rsidR="00BC4B1E" w:rsidRPr="00BC4B1E" w:rsidRDefault="00BC4B1E" w:rsidP="00BC4B1E">
      <w:pPr>
        <w:shd w:val="clear" w:color="auto" w:fill="FFFFFF"/>
        <w:spacing w:before="225" w:after="30" w:line="288" w:lineRule="atLeast"/>
        <w:jc w:val="center"/>
        <w:textAlignment w:val="baseline"/>
        <w:outlineLvl w:val="0"/>
        <w:rPr>
          <w:rFonts w:ascii="Trebuchet MS" w:eastAsia="Times New Roman" w:hAnsi="Trebuchet MS" w:cs="Times New Roman"/>
          <w:color w:val="D60000"/>
          <w:kern w:val="36"/>
          <w:sz w:val="48"/>
          <w:szCs w:val="48"/>
          <w:lang w:eastAsia="ru-RU"/>
        </w:rPr>
      </w:pPr>
      <w:r w:rsidRPr="00BC4B1E">
        <w:rPr>
          <w:rFonts w:ascii="Trebuchet MS" w:eastAsia="Times New Roman" w:hAnsi="Trebuchet MS" w:cs="Times New Roman"/>
          <w:color w:val="D60000"/>
          <w:kern w:val="36"/>
          <w:sz w:val="48"/>
          <w:szCs w:val="48"/>
          <w:lang w:eastAsia="ru-RU"/>
        </w:rPr>
        <w:t>в государственном автономном учреждении здравоохранения Кемеровской области</w:t>
      </w:r>
    </w:p>
    <w:p w14:paraId="596769E8" w14:textId="77777777" w:rsidR="00BC4B1E" w:rsidRPr="00BC4B1E" w:rsidRDefault="00BC4B1E" w:rsidP="00BC4B1E">
      <w:pPr>
        <w:shd w:val="clear" w:color="auto" w:fill="FFFFFF"/>
        <w:spacing w:before="225" w:after="30" w:line="288" w:lineRule="atLeast"/>
        <w:jc w:val="center"/>
        <w:textAlignment w:val="baseline"/>
        <w:outlineLvl w:val="0"/>
        <w:rPr>
          <w:rFonts w:ascii="Trebuchet MS" w:eastAsia="Times New Roman" w:hAnsi="Trebuchet MS" w:cs="Times New Roman"/>
          <w:color w:val="D60000"/>
          <w:kern w:val="36"/>
          <w:sz w:val="48"/>
          <w:szCs w:val="48"/>
          <w:lang w:eastAsia="ru-RU"/>
        </w:rPr>
      </w:pPr>
      <w:r w:rsidRPr="00BC4B1E">
        <w:rPr>
          <w:rFonts w:ascii="Trebuchet MS" w:eastAsia="Times New Roman" w:hAnsi="Trebuchet MS" w:cs="Times New Roman"/>
          <w:color w:val="D60000"/>
          <w:kern w:val="36"/>
          <w:sz w:val="48"/>
          <w:szCs w:val="48"/>
          <w:lang w:eastAsia="ru-RU"/>
        </w:rPr>
        <w:t>«Кемеровская городская детская клиническая больница №7»</w:t>
      </w:r>
    </w:p>
    <w:p w14:paraId="6F56DE04" w14:textId="77777777" w:rsidR="00BC4B1E" w:rsidRPr="00BC4B1E" w:rsidRDefault="00BC4B1E" w:rsidP="00BC4B1E">
      <w:pPr>
        <w:shd w:val="clear" w:color="auto" w:fill="FFFFFF"/>
        <w:spacing w:after="75" w:line="240" w:lineRule="auto"/>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 </w:t>
      </w:r>
    </w:p>
    <w:p w14:paraId="72903F81" w14:textId="77777777" w:rsidR="00BC4B1E" w:rsidRPr="00BC4B1E" w:rsidRDefault="00BC4B1E" w:rsidP="00BC4B1E">
      <w:pPr>
        <w:shd w:val="clear" w:color="auto" w:fill="FFFFFF"/>
        <w:spacing w:after="0" w:line="240" w:lineRule="auto"/>
        <w:jc w:val="center"/>
        <w:textAlignment w:val="baseline"/>
        <w:rPr>
          <w:rFonts w:ascii="Arial" w:eastAsia="Times New Roman" w:hAnsi="Arial" w:cs="Arial"/>
          <w:color w:val="333333"/>
          <w:sz w:val="20"/>
          <w:szCs w:val="20"/>
          <w:lang w:eastAsia="ru-RU"/>
        </w:rPr>
      </w:pPr>
      <w:r w:rsidRPr="00BC4B1E">
        <w:rPr>
          <w:rFonts w:ascii="Arial" w:eastAsia="Times New Roman" w:hAnsi="Arial" w:cs="Arial"/>
          <w:b/>
          <w:bCs/>
          <w:color w:val="333333"/>
          <w:sz w:val="27"/>
          <w:szCs w:val="27"/>
          <w:bdr w:val="none" w:sz="0" w:space="0" w:color="auto" w:frame="1"/>
          <w:lang w:eastAsia="ru-RU"/>
        </w:rPr>
        <w:t>1. Общие положения</w:t>
      </w:r>
    </w:p>
    <w:p w14:paraId="22E1220A"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1.1. Настоящее Положение определяет порядок и условия предоставления медицинских услуг сверх объемов и условий, предусмотренных Территориальной программой государственных гарантий оказания гражданам Российской Федерации бесплатной медицинской помощи на территории Кемеровской области, оказываемых на платной основе в государственном автономном учреждении здравоохранения Кемеровской области «Кемеровская городская детская клиническая больница №7» (далее ГАУЗ КО «КГДКБ №7»).</w:t>
      </w:r>
    </w:p>
    <w:p w14:paraId="31E39BF2"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1.2. Положение разработано в соответствии с Конституцией Российской Федерации, Гражданским кодексом Российской Федерации, Федеральным законом Российской Федерации от 21.11.2011 № 323-ФЗ «Об основах охраны здоровья граждан в Российской Федерации», Законом Российской Федерации «О защите прав потребителей», Федеральным законом «О медицинском страховании граждан в Российской Федерации»,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Законом Кемеровской области «О здравоохранении» и другими нормативными правовыми актами, регулирующими данный вид деятельности, в целях осуществления защиты прав граждан в области охраны здоровья, а также упорядочения процесса оказания медицинских услуг на платной основе.</w:t>
      </w:r>
    </w:p>
    <w:p w14:paraId="03E2633E"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1.3. Для целей настоящего Положения используются следующие основные понятия: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1F05EA36" w14:textId="77777777" w:rsidR="00BC4B1E" w:rsidRPr="00BC4B1E" w:rsidRDefault="00BC4B1E" w:rsidP="00BC4B1E">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b/>
          <w:bCs/>
          <w:color w:val="333333"/>
          <w:sz w:val="20"/>
          <w:szCs w:val="20"/>
          <w:bdr w:val="none" w:sz="0" w:space="0" w:color="auto" w:frame="1"/>
          <w:lang w:eastAsia="ru-RU"/>
        </w:rPr>
        <w:t>«потребитель»</w:t>
      </w:r>
      <w:r w:rsidRPr="00BC4B1E">
        <w:rPr>
          <w:rFonts w:ascii="Arial" w:eastAsia="Times New Roman" w:hAnsi="Arial" w:cs="Arial"/>
          <w:color w:val="333333"/>
          <w:sz w:val="20"/>
          <w:szCs w:val="20"/>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40F6E54C" w14:textId="77777777" w:rsidR="00BC4B1E" w:rsidRPr="00BC4B1E" w:rsidRDefault="00BC4B1E" w:rsidP="00BC4B1E">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b/>
          <w:bCs/>
          <w:color w:val="333333"/>
          <w:sz w:val="20"/>
          <w:szCs w:val="20"/>
          <w:bdr w:val="none" w:sz="0" w:space="0" w:color="auto" w:frame="1"/>
          <w:lang w:eastAsia="ru-RU"/>
        </w:rPr>
        <w:t>«заказчик»</w:t>
      </w:r>
      <w:r w:rsidRPr="00BC4B1E">
        <w:rPr>
          <w:rFonts w:ascii="Arial" w:eastAsia="Times New Roman" w:hAnsi="Arial" w:cs="Arial"/>
          <w:color w:val="333333"/>
          <w:sz w:val="20"/>
          <w:szCs w:val="20"/>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5AC7599E" w14:textId="77777777" w:rsidR="00BC4B1E" w:rsidRPr="00BC4B1E" w:rsidRDefault="00BC4B1E" w:rsidP="00BC4B1E">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b/>
          <w:bCs/>
          <w:color w:val="333333"/>
          <w:sz w:val="20"/>
          <w:szCs w:val="20"/>
          <w:bdr w:val="none" w:sz="0" w:space="0" w:color="auto" w:frame="1"/>
          <w:lang w:eastAsia="ru-RU"/>
        </w:rPr>
        <w:t>«исполнитель»</w:t>
      </w:r>
      <w:r w:rsidRPr="00BC4B1E">
        <w:rPr>
          <w:rFonts w:ascii="Arial" w:eastAsia="Times New Roman" w:hAnsi="Arial" w:cs="Arial"/>
          <w:color w:val="333333"/>
          <w:sz w:val="20"/>
          <w:szCs w:val="20"/>
          <w:lang w:eastAsia="ru-RU"/>
        </w:rPr>
        <w:t> — медицинская организация, предоставляющая платные медицинские услуги — ГАУЗ КО «КГДКБ №7».</w:t>
      </w:r>
    </w:p>
    <w:p w14:paraId="2CC5E767"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1.4. Платные медицинские услуги предоставляются в ГАУЗ КО «КГДКБ №7» на основании перечня работ (услуг), составляющих медицинскую деятельность и указанных в лицензии на осуществление медицинской деятельности, выданной учреждению в установленном порядке.</w:t>
      </w:r>
    </w:p>
    <w:p w14:paraId="3F4B2E90"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4246237A" w14:textId="77777777" w:rsidR="00BC4B1E" w:rsidRPr="00BC4B1E" w:rsidRDefault="00BC4B1E" w:rsidP="00BC4B1E">
      <w:pPr>
        <w:shd w:val="clear" w:color="auto" w:fill="FFFFFF"/>
        <w:spacing w:after="0" w:line="240" w:lineRule="auto"/>
        <w:jc w:val="center"/>
        <w:textAlignment w:val="baseline"/>
        <w:rPr>
          <w:rFonts w:ascii="Arial" w:eastAsia="Times New Roman" w:hAnsi="Arial" w:cs="Arial"/>
          <w:color w:val="333333"/>
          <w:sz w:val="20"/>
          <w:szCs w:val="20"/>
          <w:lang w:eastAsia="ru-RU"/>
        </w:rPr>
      </w:pPr>
      <w:r w:rsidRPr="00BC4B1E">
        <w:rPr>
          <w:rFonts w:ascii="Arial" w:eastAsia="Times New Roman" w:hAnsi="Arial" w:cs="Arial"/>
          <w:b/>
          <w:bCs/>
          <w:color w:val="333333"/>
          <w:sz w:val="27"/>
          <w:szCs w:val="27"/>
          <w:bdr w:val="none" w:sz="0" w:space="0" w:color="auto" w:frame="1"/>
          <w:lang w:eastAsia="ru-RU"/>
        </w:rPr>
        <w:t>2. Условия предоставления платных медицинских услуг</w:t>
      </w:r>
    </w:p>
    <w:p w14:paraId="17CBDF02"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 xml:space="preserve">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w:t>
      </w:r>
      <w:r w:rsidRPr="00BC4B1E">
        <w:rPr>
          <w:rFonts w:ascii="Arial" w:eastAsia="Times New Roman" w:hAnsi="Arial" w:cs="Arial"/>
          <w:color w:val="333333"/>
          <w:sz w:val="20"/>
          <w:szCs w:val="20"/>
          <w:lang w:eastAsia="ru-RU"/>
        </w:rPr>
        <w:lastRenderedPageBreak/>
        <w:t>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0337017C"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70409689"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2.2. ГАУЗ КО «КГДКБ №7», участвующее в реализации Территориальной программы, имеет право предоставлять платные медицинские услуги:</w:t>
      </w:r>
    </w:p>
    <w:p w14:paraId="78DBF137"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а) на иных условиях, чем предусмотрено Территориальной программой и (или) целевыми программами, по желанию потребителя (заказчика), включая в том числе: установление индивидуального поста медицинского наблюдения при лечении в условиях стационара;</w:t>
      </w:r>
    </w:p>
    <w:p w14:paraId="28C1CE08"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2E09D6E8"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б)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4A865F7E"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в)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200A3D1E"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2.3. Порядок определения цен (тарифов) на медицинские услуги, предоставляемые ГАУЗ КО «КГДКБ №7», устанавливается органами администрации города Кемерово. Цены на медицинские услуги утверждаются руководителем ГАУЗ КО «КГДКБ №7».</w:t>
      </w:r>
    </w:p>
    <w:p w14:paraId="43D7614B"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2.4.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38BC5955"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2.5.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CBBD89D"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2.6. Информация о ГАУЗ КО «КГДКБ №7» и порядке предоставления медицинских услуг размещается на сайте учреждения в информационно-телекоммуникационной сети «Интернет», а также на общедоступных информационных стендах (стойках) в помещениях учреждения.</w:t>
      </w:r>
    </w:p>
    <w:p w14:paraId="3D71C47F"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2.7. По требованию потребителя и (или) заказчика ГАУЗ КО «КГДКБ №7» предоставляет для ознакомления следующие документы</w:t>
      </w:r>
    </w:p>
    <w:p w14:paraId="508BFE39"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а) копию учредительного документа ГАУЗ КО «КГДКБ №7», положение о его филиале (отделении, другом территориально обособленном структурном подразделении), участвующем в предоставлении платных медицинских услуг;</w:t>
      </w:r>
    </w:p>
    <w:p w14:paraId="25A4B27E"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б) копию лицензии на осуществление медицинской деятельности с приложением перечня медицинских работ (услуг).</w:t>
      </w:r>
    </w:p>
    <w:p w14:paraId="3A6040D3"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2.8.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19A3A935"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369F25D4"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27B0C1D"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58C5CB3"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г) другие сведения, относящиеся к предмету договора.</w:t>
      </w:r>
    </w:p>
    <w:p w14:paraId="44CD004A"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lastRenderedPageBreak/>
        <w:t>3.5.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790F8BE" w14:textId="77777777" w:rsidR="00BC4B1E" w:rsidRPr="00BC4B1E" w:rsidRDefault="00BC4B1E" w:rsidP="00BC4B1E">
      <w:pPr>
        <w:shd w:val="clear" w:color="auto" w:fill="FFFFFF"/>
        <w:spacing w:after="0" w:line="240" w:lineRule="auto"/>
        <w:jc w:val="center"/>
        <w:textAlignment w:val="baseline"/>
        <w:rPr>
          <w:rFonts w:ascii="Arial" w:eastAsia="Times New Roman" w:hAnsi="Arial" w:cs="Arial"/>
          <w:color w:val="333333"/>
          <w:sz w:val="20"/>
          <w:szCs w:val="20"/>
          <w:lang w:eastAsia="ru-RU"/>
        </w:rPr>
      </w:pPr>
      <w:r w:rsidRPr="00BC4B1E">
        <w:rPr>
          <w:rFonts w:ascii="Arial" w:eastAsia="Times New Roman" w:hAnsi="Arial" w:cs="Arial"/>
          <w:b/>
          <w:bCs/>
          <w:color w:val="333333"/>
          <w:sz w:val="27"/>
          <w:szCs w:val="27"/>
          <w:bdr w:val="none" w:sz="0" w:space="0" w:color="auto" w:frame="1"/>
          <w:lang w:eastAsia="ru-RU"/>
        </w:rPr>
        <w:t>3. Порядок заключения договора и оплаты медицинских услуг</w:t>
      </w:r>
    </w:p>
    <w:p w14:paraId="5FA34D0A"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3.1. Договор заключается потребителем (заказчиком) и исполнителем в письменной форме.</w:t>
      </w:r>
    </w:p>
    <w:p w14:paraId="16CF656E"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3.2. Договор должен содержать:</w:t>
      </w:r>
    </w:p>
    <w:p w14:paraId="2D72FCE9"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а) сведения об исполнителе:</w:t>
      </w:r>
    </w:p>
    <w:p w14:paraId="2F5D4938"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8CEA344"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A5A2AD7"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б) фамилию, имя и отчество (если имеется), адрес места жительства и телефон потребителя (законного представителя потребителя);</w:t>
      </w:r>
    </w:p>
    <w:p w14:paraId="102A4A5B"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фамилию, имя и отчество (если имеется), адрес места жительства и телефон заказчика — физического лица;</w:t>
      </w:r>
    </w:p>
    <w:p w14:paraId="41734D24"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наименование и адрес места нахождения заказчика — юридического лица;</w:t>
      </w:r>
    </w:p>
    <w:p w14:paraId="7F632DE0"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в) перечень платных медицинских услуг, предоставляемых в соответствии с договором;</w:t>
      </w:r>
    </w:p>
    <w:p w14:paraId="1AE3D560"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г) стоимость платных медицинских услуг, сроки и порядок их оплаты;</w:t>
      </w:r>
    </w:p>
    <w:p w14:paraId="317D860A"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д) условия и сроки предоставления платных медицинских услуг;</w:t>
      </w:r>
    </w:p>
    <w:p w14:paraId="378BF005"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е) должность, фамилию, имя, отчество (если имеется) лица, заключающего</w:t>
      </w:r>
    </w:p>
    <w:p w14:paraId="0E83C71C"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707A4819"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ж) ответственность сторон за невыполнение условий договора;</w:t>
      </w:r>
    </w:p>
    <w:p w14:paraId="1E2CD980"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з) порядок изменения и расторжения договора;</w:t>
      </w:r>
    </w:p>
    <w:p w14:paraId="39A0C510"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и) иные условия, определяемые по соглашению сторон.</w:t>
      </w:r>
    </w:p>
    <w:p w14:paraId="67B4CE2D"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1E568C9C"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795D049A"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0086702D"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408A14F0"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C520393"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415FC8D0"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3.8. Потребитель (заказчик) обязан оплатить предоставленную исполнителем медицинскую услугу в сроки и в порядке, которые определены договором.</w:t>
      </w:r>
    </w:p>
    <w:p w14:paraId="12A7A610"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lastRenderedPageBreak/>
        <w:t>3.9.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449A66C4"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72653475"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3.11.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2F9A62BE"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50CADEC6"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1D14446"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2434EBF3"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г) другие сведения, относящиеся к предмету договора.</w:t>
      </w:r>
    </w:p>
    <w:p w14:paraId="1D4C9DCD"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3.12.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F4E70C1" w14:textId="77777777" w:rsidR="00BC4B1E" w:rsidRPr="00BC4B1E" w:rsidRDefault="00BC4B1E" w:rsidP="00BC4B1E">
      <w:pPr>
        <w:shd w:val="clear" w:color="auto" w:fill="FFFFFF"/>
        <w:spacing w:after="75" w:line="240" w:lineRule="auto"/>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 </w:t>
      </w:r>
    </w:p>
    <w:p w14:paraId="1F486732" w14:textId="77777777" w:rsidR="00BC4B1E" w:rsidRPr="00BC4B1E" w:rsidRDefault="00BC4B1E" w:rsidP="00BC4B1E">
      <w:pPr>
        <w:shd w:val="clear" w:color="auto" w:fill="FFFFFF"/>
        <w:spacing w:after="0" w:line="240" w:lineRule="auto"/>
        <w:jc w:val="center"/>
        <w:textAlignment w:val="baseline"/>
        <w:rPr>
          <w:rFonts w:ascii="Arial" w:eastAsia="Times New Roman" w:hAnsi="Arial" w:cs="Arial"/>
          <w:color w:val="333333"/>
          <w:sz w:val="20"/>
          <w:szCs w:val="20"/>
          <w:lang w:eastAsia="ru-RU"/>
        </w:rPr>
      </w:pPr>
      <w:r w:rsidRPr="00BC4B1E">
        <w:rPr>
          <w:rFonts w:ascii="Arial" w:eastAsia="Times New Roman" w:hAnsi="Arial" w:cs="Arial"/>
          <w:b/>
          <w:bCs/>
          <w:color w:val="333333"/>
          <w:sz w:val="27"/>
          <w:szCs w:val="27"/>
          <w:bdr w:val="none" w:sz="0" w:space="0" w:color="auto" w:frame="1"/>
          <w:lang w:eastAsia="ru-RU"/>
        </w:rPr>
        <w:t>4. Порядок предоставления платных медицинских услуг</w:t>
      </w:r>
    </w:p>
    <w:p w14:paraId="37AB9CCA"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4.1.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4DAAD0FE"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D20716C"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4.2.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50AC0B35"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4.3. Исполнитель предоставляет потребителю (законному представителю потребителя) по его требованию и в доступной для него форме информацию:</w:t>
      </w:r>
    </w:p>
    <w:p w14:paraId="7336DB53"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A88EEA6"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12381493"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4.4.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C79FCB5" w14:textId="77777777" w:rsidR="00BC4B1E" w:rsidRPr="00BC4B1E" w:rsidRDefault="00BC4B1E" w:rsidP="00BC4B1E">
      <w:pPr>
        <w:shd w:val="clear" w:color="auto" w:fill="FFFFFF"/>
        <w:spacing w:after="75" w:line="240" w:lineRule="auto"/>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 </w:t>
      </w:r>
    </w:p>
    <w:p w14:paraId="3EE07329" w14:textId="77777777" w:rsidR="00BC4B1E" w:rsidRPr="00BC4B1E" w:rsidRDefault="00BC4B1E" w:rsidP="00BC4B1E">
      <w:pPr>
        <w:shd w:val="clear" w:color="auto" w:fill="FFFFFF"/>
        <w:spacing w:after="0" w:line="240" w:lineRule="auto"/>
        <w:jc w:val="center"/>
        <w:textAlignment w:val="baseline"/>
        <w:rPr>
          <w:rFonts w:ascii="Arial" w:eastAsia="Times New Roman" w:hAnsi="Arial" w:cs="Arial"/>
          <w:color w:val="333333"/>
          <w:sz w:val="20"/>
          <w:szCs w:val="20"/>
          <w:lang w:eastAsia="ru-RU"/>
        </w:rPr>
      </w:pPr>
      <w:r w:rsidRPr="00BC4B1E">
        <w:rPr>
          <w:rFonts w:ascii="Arial" w:eastAsia="Times New Roman" w:hAnsi="Arial" w:cs="Arial"/>
          <w:b/>
          <w:bCs/>
          <w:color w:val="333333"/>
          <w:sz w:val="27"/>
          <w:szCs w:val="27"/>
          <w:bdr w:val="none" w:sz="0" w:space="0" w:color="auto" w:frame="1"/>
          <w:lang w:eastAsia="ru-RU"/>
        </w:rPr>
        <w:t>5. Ответственность исполнителя и контроль за предоставлением платных медицинских услуг</w:t>
      </w:r>
    </w:p>
    <w:p w14:paraId="43AEC9B4"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5.1. За неисполнение либо ненадлежащее исполнение обязательств по оказанию платных медицинских услуг исполнитель несет ответственность, предусмотренную законодательством Российской Федерации.</w:t>
      </w:r>
    </w:p>
    <w:p w14:paraId="237CE81E"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t>5.2.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9E185B1" w14:textId="77777777" w:rsidR="00BC4B1E" w:rsidRPr="00BC4B1E" w:rsidRDefault="00BC4B1E" w:rsidP="00BC4B1E">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BC4B1E">
        <w:rPr>
          <w:rFonts w:ascii="Arial" w:eastAsia="Times New Roman" w:hAnsi="Arial" w:cs="Arial"/>
          <w:color w:val="333333"/>
          <w:sz w:val="20"/>
          <w:szCs w:val="20"/>
          <w:lang w:eastAsia="ru-RU"/>
        </w:rPr>
        <w:lastRenderedPageBreak/>
        <w:t>5.3. Контроль за соблюдением настоящего Положения осуществляет Федеральная служба по надзору в сфере защиты прав потребителей и благополучия человека в рамках установленных полномочий.</w:t>
      </w:r>
    </w:p>
    <w:p w14:paraId="22A86E17" w14:textId="77777777" w:rsidR="00AD50AD" w:rsidRDefault="00AD50AD">
      <w:bookmarkStart w:id="0" w:name="_GoBack"/>
      <w:bookmarkEnd w:id="0"/>
    </w:p>
    <w:sectPr w:rsidR="00AD5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46"/>
    <w:rsid w:val="00937746"/>
    <w:rsid w:val="00AD50AD"/>
    <w:rsid w:val="00BC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CC4DF-54AB-4FE4-AD25-1CA82BF2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C4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B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4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4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7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13088</Characters>
  <Application>Microsoft Office Word</Application>
  <DocSecurity>0</DocSecurity>
  <Lines>109</Lines>
  <Paragraphs>30</Paragraphs>
  <ScaleCrop>false</ScaleCrop>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2019-07-02T05:26:00Z</dcterms:created>
  <dcterms:modified xsi:type="dcterms:W3CDTF">2019-07-02T05:26:00Z</dcterms:modified>
</cp:coreProperties>
</file>