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6" w:rsidRPr="00102936" w:rsidRDefault="00102936" w:rsidP="00102936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</w:pPr>
      <w:r w:rsidRPr="00102936"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  <w:t>ПРАВИЛА ВНУТРЕННЕГО РАСПОРЯДКА</w:t>
      </w:r>
    </w:p>
    <w:p w:rsidR="00102936" w:rsidRPr="00102936" w:rsidRDefault="00102936" w:rsidP="001029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102936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102936" w:rsidRPr="00102936" w:rsidRDefault="00102936" w:rsidP="001029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102936">
          <w:rPr>
            <w:rFonts w:ascii="Helvetica" w:eastAsia="Times New Roman" w:hAnsi="Helvetica" w:cs="Helvetica"/>
            <w:color w:val="0000FF"/>
            <w:u w:val="single"/>
            <w:lang w:eastAsia="ru-RU"/>
          </w:rPr>
          <w:t>http://www.zoofirma.ru/</w:t>
        </w:r>
      </w:hyperlink>
    </w:p>
    <w:p w:rsidR="00102936" w:rsidRPr="00102936" w:rsidRDefault="00102936" w:rsidP="00102936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</w:pPr>
      <w:r w:rsidRPr="00102936"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  <w:t>ПРАВА И ОБЯЗАННОСТИ ГРАЖДАН</w:t>
      </w:r>
    </w:p>
    <w:p w:rsidR="00102936" w:rsidRPr="00102936" w:rsidRDefault="00102936" w:rsidP="001029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Права и обязанности пациентов утверждаются в соответствии с Федеральным законом Российской Федерации от 21 ноября 2011г. N 323-ФЗ "Об основах охраны здоровья граждан в Российской Федерации. " При обращении за медицинской помощью и ее получении пациент имеет право на: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перевод к другому врачу терапевту-участковому с разрешения руководителя учреждения здравоохранения (ее структурного подразделения) при согласии врача терапевта-участкового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</w:t>
      </w:r>
    </w:p>
    <w:p w:rsidR="00102936" w:rsidRPr="00102936" w:rsidRDefault="00102936" w:rsidP="0010293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</w:p>
    <w:p w:rsidR="00102936" w:rsidRPr="00102936" w:rsidRDefault="00102936" w:rsidP="001029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Пациент обязан: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соблюдать правила поведения в общественных местах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соблюдать требования пожарной безопасности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соблюдать санитарно-противоэпидемиологический режим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соблюдать установленный в учреждении регламент работы, выполнять предписания лечащего врача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lastRenderedPageBreak/>
        <w:t>бережно относиться к имуществу учреждения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102936" w:rsidRPr="00102936" w:rsidRDefault="00102936" w:rsidP="0010293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соблюдать правила запрета курения в медицинских учреждениях</w:t>
      </w:r>
    </w:p>
    <w:p w:rsidR="00102936" w:rsidRPr="00102936" w:rsidRDefault="00102936" w:rsidP="00102936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</w:pPr>
      <w:r w:rsidRPr="00102936">
        <w:rPr>
          <w:rFonts w:ascii="Helvetica" w:eastAsia="Times New Roman" w:hAnsi="Helvetica" w:cs="Helvetica"/>
          <w:caps/>
          <w:color w:val="676767"/>
          <w:sz w:val="40"/>
          <w:szCs w:val="40"/>
          <w:lang w:eastAsia="ru-RU"/>
        </w:rPr>
        <w:t>ПРЕДУПРЕЖДЕНИЕ И ПРЕСЕЧЕНИЕ ТЕРРОРИСТИЧЕСКОЙ ДЕЯТЕЛЬНОСТИ, ИНЫХ ПРЕСТУПЛЕНИЙ И АДМИНИСТРАТИВНЫХ ПРАВОНАРУШЕНИЙ</w:t>
      </w:r>
    </w:p>
    <w:p w:rsidR="00102936" w:rsidRPr="00102936" w:rsidRDefault="00102936" w:rsidP="001029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проносить в здание и служебные помещения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приходить с животными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приходить в грязной и издающей неприятные запахи одежде (спецодежде), находиться в помещениях Поликлиники в верхней одежде, грязной обуви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находиться в служебных помещениях без разрешения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потреблять пищу в коридорах, на лестничных маршах и других помещениях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курить и распивать спиртные напитки в здании, в т.ч. на крыльце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играть в азартные игры в помещениях и на территории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громко разговаривать, шуметь, хлопать дверями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оставлять малолетних детей без присмотра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изымать какие-либо документы из медицинских карт, со стендов и из папок информационных стендов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выносить из поликлиники имущество и оборудование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размещать в помещениях и на территории объявления без разрешения администрации</w:t>
      </w:r>
    </w:p>
    <w:p w:rsidR="00102936" w:rsidRPr="00102936" w:rsidRDefault="00102936" w:rsidP="0010293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102936">
        <w:rPr>
          <w:rFonts w:ascii="Helvetica" w:eastAsia="Times New Roman" w:hAnsi="Helvetica" w:cs="Helvetica"/>
          <w:color w:val="666666"/>
          <w:lang w:eastAsia="ru-RU"/>
        </w:rPr>
        <w:t>выполнять в помещениях функции торговых агентов, представителей и находиться в помещениях в иных коммерческих целях</w:t>
      </w:r>
    </w:p>
    <w:p w:rsidR="0020081D" w:rsidRDefault="0020081D">
      <w:bookmarkStart w:id="0" w:name="_GoBack"/>
      <w:bookmarkEnd w:id="0"/>
    </w:p>
    <w:sectPr w:rsidR="0020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97E"/>
    <w:multiLevelType w:val="multilevel"/>
    <w:tmpl w:val="FA3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E1D40"/>
    <w:multiLevelType w:val="multilevel"/>
    <w:tmpl w:val="B76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A1593"/>
    <w:multiLevelType w:val="multilevel"/>
    <w:tmpl w:val="9F7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9"/>
    <w:rsid w:val="00102936"/>
    <w:rsid w:val="0020081D"/>
    <w:rsid w:val="005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932D-83DB-4098-9414-254920F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9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www.nngkb40.ru/informatsiya/pravila-vnutrennego-raspory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2019-09-17T06:00:00Z</dcterms:created>
  <dcterms:modified xsi:type="dcterms:W3CDTF">2019-09-17T06:00:00Z</dcterms:modified>
</cp:coreProperties>
</file>