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4F" w:rsidRPr="003D614F" w:rsidRDefault="003D614F" w:rsidP="003D6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D614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"https://pni13.ru/platnye-uslugi/" \l "hidden2" </w:instrText>
      </w:r>
      <w:r w:rsidRPr="003D614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614F">
        <w:rPr>
          <w:rFonts w:ascii="Arial" w:eastAsia="Times New Roman" w:hAnsi="Arial" w:cs="Arial"/>
          <w:color w:val="348F94"/>
          <w:sz w:val="21"/>
          <w:szCs w:val="21"/>
          <w:u w:val="single"/>
          <w:lang w:eastAsia="ru-RU"/>
        </w:rPr>
        <w:t>Документы для формирования личного дела</w:t>
      </w:r>
      <w:r w:rsidRPr="003D614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D614F" w:rsidRPr="003D614F" w:rsidRDefault="003D614F" w:rsidP="003D614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3D61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Копию страхового свидетельства государственного пенсионного страхования;</w:t>
      </w:r>
    </w:p>
    <w:p w:rsidR="003D614F" w:rsidRPr="003D614F" w:rsidRDefault="003D614F" w:rsidP="003D614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3D61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Копию пенсионного удостоверения;</w:t>
      </w:r>
    </w:p>
    <w:p w:rsidR="003D614F" w:rsidRPr="003D614F" w:rsidRDefault="003D614F" w:rsidP="003D614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3D61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Оригинал и копию страхового полиса обязательного медицинского страхования;</w:t>
      </w:r>
    </w:p>
    <w:p w:rsidR="003D614F" w:rsidRPr="003D614F" w:rsidRDefault="003D614F" w:rsidP="003D614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3D61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Справка об инвалидности (в случае признания инвалидом) и Индивидуальную программу реабилитации.</w:t>
      </w:r>
    </w:p>
    <w:p w:rsidR="003D614F" w:rsidRPr="003D614F" w:rsidRDefault="003D614F" w:rsidP="003D614F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3D61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r w:rsidRPr="003D614F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 xml:space="preserve">Документы представляются в подлинниках или копиях, удостоверенных в установленном порядке, либо копиях с предъявлением подлинников </w:t>
      </w:r>
      <w:proofErr w:type="spellStart"/>
      <w:proofErr w:type="gramStart"/>
      <w:r w:rsidRPr="003D614F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документов.</w:t>
      </w:r>
      <w:r w:rsidRPr="003D61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Оформляется</w:t>
      </w:r>
      <w:proofErr w:type="spellEnd"/>
      <w:proofErr w:type="gramEnd"/>
      <w:r w:rsidRPr="003D61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договор на получение услуги согласно заявления, с указанием тарифа суточной оплаты. </w:t>
      </w:r>
      <w:r w:rsidRPr="003D61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r w:rsidRPr="003D61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Оплата за оказание Услуг производится Заказчиком после заключения Договора по безналичному расчету. </w:t>
      </w:r>
      <w:r w:rsidRPr="003D61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Оплата первого месяца пребывания в Учреждении (в том числе, пребывания в Учреждении менее месяца) осуществляется путем внесения 100% предоплаты за этот месяц. За последующие месяцы пребывания в Учреждении оплата осуществляется в срок до двадцать пятого числа месяца, предыдущего перед месяцем, в котором будут оказываться Услуги. В случае несвоевременной оплаты (неоплаты) стоимости Услуг, директор Учреждения имеет право расторгнуть Договор и направить гражданина по месту жительства. В случае смерти гражданина, ритуальные услуги оказываются самостоятельно родственниками умершего и за счет собственных средств, оставшиеся денежные средства по Договору, за время неполученной Услуги, возвращаются в соответствии с действующим законодательством. </w:t>
      </w:r>
      <w:r w:rsidRPr="003D61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Администрация учреждения не несет ответственности за сохранность оставленных вещей гражданина. </w:t>
      </w:r>
      <w:r w:rsidRPr="003D61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r w:rsidRPr="003D61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r w:rsidRPr="003D614F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Посещение родственниками и знакомыми разрешается с 08.00 до 20.00 часа. Посетители предъявляют на посту охраны документ, удостоверяющий личность. </w:t>
      </w:r>
      <w:r w:rsidRPr="003D614F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br/>
      </w:r>
      <w:r w:rsidRPr="003D614F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br/>
        <w:t>Посещение учреждения посторонними лицами с 20.00. до 08.00 запрещается.</w:t>
      </w:r>
    </w:p>
    <w:p w:rsidR="00F90353" w:rsidRDefault="00F90353">
      <w:bookmarkStart w:id="0" w:name="_GoBack"/>
      <w:bookmarkEnd w:id="0"/>
    </w:p>
    <w:sectPr w:rsidR="00F9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C2C87"/>
    <w:multiLevelType w:val="multilevel"/>
    <w:tmpl w:val="0A223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96"/>
    <w:rsid w:val="003D614F"/>
    <w:rsid w:val="00EB1396"/>
    <w:rsid w:val="00F9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0D7E3-C5BA-4DE5-A51F-122B01CA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2019-11-21T12:31:00Z</dcterms:created>
  <dcterms:modified xsi:type="dcterms:W3CDTF">2019-11-21T12:31:00Z</dcterms:modified>
</cp:coreProperties>
</file>