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0E" w:rsidRPr="00110A0E" w:rsidRDefault="00110A0E" w:rsidP="00110A0E">
      <w:pPr>
        <w:shd w:val="clear" w:color="auto" w:fill="F8F8F8"/>
        <w:spacing w:before="15" w:after="0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b/>
          <w:bCs/>
          <w:color w:val="7C7C7C"/>
          <w:sz w:val="21"/>
          <w:szCs w:val="21"/>
          <w:lang w:eastAsia="ru-RU"/>
        </w:rPr>
        <w:t>ПОРЯДОК ГОСПИТАЛИЗАЦИИ И ВЫПИСКИ ПАЦИЕНТА</w:t>
      </w: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 (из приказа главврача ГБУ РО «ОКБ №2» от 31.12.2014  г. № 355)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 </w:t>
      </w:r>
    </w:p>
    <w:p w:rsidR="00110A0E" w:rsidRPr="00110A0E" w:rsidRDefault="00110A0E" w:rsidP="00110A0E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ind w:left="0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Определение показаний для оказания специализированной медицинской помощи (за исключением высокотехнологичной) в плановой форме в стационарных условиях осуществляется врачом-специалистом Консультативной поликлиники ГБУ РО «ОКБ №2» и (или) по линии Отделения экстренной и планово-консультативной медицинской помощи (ЭПКМП).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Определение наличия медицинских показаний для оказания высокотехнологичной медицинской помощи (ВМП) в плановой форме осуществляется подкомиссией врачебной комиссии ГБУ РО «ОКБ №2» по представленной медицинской документации, в т.ч. из медицинской организации по месту жительства.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4.1. Госпитализация в стационар ГБУ РО «ОКБ №2» осуществляется в следующих формах: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-по направлению на плановую госпитализацию;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-в экстренном порядке по линии санавиации после предварительного согласования с дежурным врачом или заведующим отделением;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-в порядке перевода из других ЛПУ после согласования с главным врачом или заместителями  главного врача по направлениям,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возможно самостоятельное обращение больных при наличии медицинских показаний с учетом профиля больницы.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4.2. Плановая госпитализация пациентов за счет средств ОМС осуществляется при предъявлении страхового полиса обязательного медицинского страхования, в случае его отсутствия госпитализация проводится на платной основе,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4.3.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больницей, либо по платным услугам.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Информация о правилах оказания платных медицинских услуг  предоставлена  на  сайте учреждения.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4.4. При плановой госпитализации при себе необходимо иметь следующие документы:</w:t>
      </w:r>
    </w:p>
    <w:p w:rsidR="00110A0E" w:rsidRPr="00110A0E" w:rsidRDefault="00110A0E" w:rsidP="00110A0E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Направление от врача поликлиники, оказывающей первичную медико-санитарную помощь</w:t>
      </w:r>
    </w:p>
    <w:p w:rsidR="00110A0E" w:rsidRPr="00110A0E" w:rsidRDefault="00110A0E" w:rsidP="00110A0E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Паспорт (или другой документ, удостоверяющий личность</w:t>
      </w:r>
    </w:p>
    <w:p w:rsidR="00110A0E" w:rsidRPr="00110A0E" w:rsidRDefault="00110A0E" w:rsidP="00110A0E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Страховой медицинский полис</w:t>
      </w:r>
    </w:p>
    <w:p w:rsidR="00110A0E" w:rsidRPr="00110A0E" w:rsidRDefault="00110A0E" w:rsidP="00110A0E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Данные флюорографии и кровь на RW( при госпитализации в хирургический стационар дополнительно кровь на гепатиты, гельминты, ВИЧ-инфекцию (в случае госпитализации в хирургический стационар)</w:t>
      </w:r>
    </w:p>
    <w:p w:rsidR="00110A0E" w:rsidRPr="00110A0E" w:rsidRDefault="00110A0E" w:rsidP="00110A0E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ind w:left="0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Гарантийное письмо (направление) страховой организации, в случае госпитализации за счет средств ДМС.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Срок годности справок и анализов – 7 дней, кровь на ВИЧ – 3 месяца, данные флюорографии – в течение 6 месяцев.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4.5. Прием больных в стационар производится: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плановых больных: – с 9.00. до 14.00;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экстренных больных – круглосуточно.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4.6. При госпитализации оформляется медицинская карта стационарного больного.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4.7. Вопрос о необходимости санитарной обработки решается дежурным врачом. Санитарную обработку больного в установленном порядке проводит младший или средний медицинский персонал больницы.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4.8. При госпитализации больного дежурный персонал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Средний медицинский персонал обязан ознакомить пациента и/или его родственников с правилами внутреннего распорядка для пациентов больницы под роспись, обратить особое внимание на запрещение курения и распитие спиртных напитков в больнице и на ее территории.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lastRenderedPageBreak/>
        <w:t>4.9.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4.10. Выписка производится ежедневно лечащим или дежурным врачом после согласования с заведующим отделением. Выписка из больницы разрешается: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при необходимости перевода больного в другое учреждение здравоохранения;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– по письменному требованию родственников, либо другого законного представителя больного, если выписка не угрожает жизни и здоровью больного и не опасна для окружающих.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4.11.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4.12.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в приемную главного врача  в установленные дни и часы приема. При этом пациент пишет  заявление и  по истечении установленных приказом сроков получает запрашиваемый документ.</w:t>
      </w:r>
    </w:p>
    <w:p w:rsidR="00110A0E" w:rsidRPr="00110A0E" w:rsidRDefault="00110A0E" w:rsidP="00110A0E">
      <w:pPr>
        <w:shd w:val="clear" w:color="auto" w:fill="F8F8F8"/>
        <w:spacing w:before="15" w:after="15" w:line="240" w:lineRule="auto"/>
        <w:ind w:left="15" w:right="15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4.13. В случае доставки в ГБУ РО «ОКБ №2»  больных (пострадавших) в бессознательном состоянии без документов, удостоверяющих личность (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больницы</w:t>
      </w:r>
    </w:p>
    <w:p w:rsidR="00110A0E" w:rsidRPr="00110A0E" w:rsidRDefault="00110A0E" w:rsidP="00110A0E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Для получения специализированной медицинской помощи, в т.ч. ВМП, в экстренной или неотложной форме пациент либо направляется врачом-консультантом Консультативной поликлиники (Кардиологического диспансерного отделения), либо доставляется выездной бригадой скорой медицинской помощи г. Ростова-на-Дону в соответствии с утвержденными Правилами осуществления медицинской эвакуации при оказании скорой медицинской помощи, либо переводится по линии Отделения экстренной и планово-консультативной медицинской помощи (ЭПКМП) из медицинских организаций области.</w:t>
      </w:r>
    </w:p>
    <w:p w:rsidR="00110A0E" w:rsidRPr="00110A0E" w:rsidRDefault="00110A0E" w:rsidP="00110A0E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В случае самостоятельного обращения пациента в приемное отделение, определение медицинских показаний для оказания специализированной медицинской помощи в экстренной или неотложной форме стационарно осуществляется врачом-специалистом больницы по согласованию с заместителем главного врача (по профилю предполагаемой госпитализации) или дежурным администратором с оформлением записи в учетной документации приемного отделения и медицинской документации пациента.</w:t>
      </w:r>
    </w:p>
    <w:p w:rsidR="00110A0E" w:rsidRPr="00110A0E" w:rsidRDefault="00110A0E" w:rsidP="00110A0E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При оформлении на консультацию (госпитализацию) из ЛПУ области пациент должен иметь при себе документы в соответствии с порядком направления больных в областные лечебные учреждения, утвержденным приказом Минздрава области от 31.12.15 г. № 2230.</w:t>
      </w:r>
    </w:p>
    <w:p w:rsidR="00110A0E" w:rsidRPr="00110A0E" w:rsidRDefault="00110A0E" w:rsidP="00110A0E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В качестве перевода из стационаров других областных или специализированных лечебных учреждений и ЛПУ г. Ростова-на-Дону больные могут быть госпитализированы только по согласованию с главным врачом, заместителем по медицинской части (по профилю госпитализируемого) или дежурным администратором с направлением установленного образца и выпиской из медицинской карты стационарного больного.</w:t>
      </w:r>
    </w:p>
    <w:p w:rsidR="00110A0E" w:rsidRPr="00110A0E" w:rsidRDefault="00110A0E" w:rsidP="00110A0E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В случае отсутствия показаний для госпитализации больного, врач-специалист (дежурный врач) согласовывает отказ с заведующим отделением (по профилю госпитализируемого) или дежурным администратором, оказывает больному, при необходимости, лечебную помощь. Информацию о причинах отказа в госпитализации и о принятых мерах (какая помощь оказана, куда направлен больной и т.д.) вносит в учетно-отчетную документацию, выдает в виде заключения на руки пациенту.</w:t>
      </w:r>
    </w:p>
    <w:p w:rsidR="00110A0E" w:rsidRPr="00110A0E" w:rsidRDefault="00110A0E" w:rsidP="00110A0E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 xml:space="preserve">В случае отказа самого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(дежурный врач) дает разъяснения пациенту (законному представителю пациента) о возможных последствиях данного отказа для состояния здоровья и жизни пациента с соблюдением требований, установленных законодательством Российской Федерации. Факт отказа вносит в учетно-отчетную документацию с обязательной подписью </w:t>
      </w: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lastRenderedPageBreak/>
        <w:t>пациента (законного представителя пациента), на руки пациенту выдает медицинское заключение с рекомендациями.</w:t>
      </w:r>
    </w:p>
    <w:p w:rsidR="00110A0E" w:rsidRPr="00110A0E" w:rsidRDefault="00110A0E" w:rsidP="00110A0E">
      <w:pPr>
        <w:numPr>
          <w:ilvl w:val="0"/>
          <w:numId w:val="3"/>
        </w:numPr>
        <w:shd w:val="clear" w:color="auto" w:fill="F8F8F8"/>
        <w:spacing w:before="100" w:beforeAutospacing="1" w:after="0" w:line="240" w:lineRule="auto"/>
        <w:ind w:left="0"/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</w:pPr>
      <w:r w:rsidRPr="00110A0E">
        <w:rPr>
          <w:rFonts w:ascii="Trebuchet MS" w:eastAsia="Times New Roman" w:hAnsi="Trebuchet MS" w:cs="Times New Roman"/>
          <w:color w:val="7C7C7C"/>
          <w:sz w:val="21"/>
          <w:szCs w:val="21"/>
          <w:lang w:eastAsia="ru-RU"/>
        </w:rPr>
        <w:t>Медперсонал приемного отделения обеспечивает своевременную госпитализацию больного на койку, осуществляя транспортировку с учетом состояния больного (самостоятельно или на каталке (носилках)).</w:t>
      </w:r>
    </w:p>
    <w:p w:rsidR="0000437D" w:rsidRDefault="0000437D">
      <w:bookmarkStart w:id="0" w:name="_GoBack"/>
      <w:bookmarkEnd w:id="0"/>
    </w:p>
    <w:sectPr w:rsidR="0000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C0D"/>
    <w:multiLevelType w:val="multilevel"/>
    <w:tmpl w:val="8874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055386"/>
    <w:multiLevelType w:val="multilevel"/>
    <w:tmpl w:val="E13EB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835E4A"/>
    <w:multiLevelType w:val="multilevel"/>
    <w:tmpl w:val="14F2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8D"/>
    <w:rsid w:val="0000437D"/>
    <w:rsid w:val="000B618D"/>
    <w:rsid w:val="0011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74E40-BFC6-4E22-8EAC-AD6ABCFA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2019-08-09T12:07:00Z</dcterms:created>
  <dcterms:modified xsi:type="dcterms:W3CDTF">2019-08-09T12:07:00Z</dcterms:modified>
</cp:coreProperties>
</file>