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0" w:type="dxa"/>
        <w:shd w:val="clear" w:color="auto" w:fill="B0D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459"/>
      </w:tblGrid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Отделение / кабинет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Время работы специалистов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Гастроэнтерологическое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Отоларингологическое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Пульмонологическое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Гематологическое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Офтальмологическое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16.00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Кардиологическое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Ревматологическое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Травматологическое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Приемное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7.30 – 15.12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18.00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16.12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15.12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15.12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14.00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Патолого-анатомическое отделение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14.00</w:t>
            </w:r>
          </w:p>
        </w:tc>
      </w:tr>
      <w:tr w:rsidR="004578D8" w:rsidRPr="004578D8" w:rsidTr="004578D8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Эндоскопический кабинет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9C9"/>
            <w:hideMark/>
          </w:tcPr>
          <w:p w:rsidR="004578D8" w:rsidRPr="004578D8" w:rsidRDefault="004578D8" w:rsidP="004578D8">
            <w:pPr>
              <w:spacing w:after="0" w:line="240" w:lineRule="auto"/>
              <w:ind w:left="150"/>
              <w:jc w:val="center"/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</w:pPr>
            <w:r w:rsidRPr="004578D8">
              <w:rPr>
                <w:rFonts w:ascii="Mytrebuc" w:eastAsia="Times New Roman" w:hAnsi="Mytrebuc" w:cs="Times New Roman"/>
                <w:color w:val="000000"/>
                <w:sz w:val="20"/>
                <w:szCs w:val="20"/>
                <w:lang w:eastAsia="ru-RU"/>
              </w:rPr>
              <w:t>8.00 – 15.12</w:t>
            </w:r>
          </w:p>
        </w:tc>
      </w:tr>
    </w:tbl>
    <w:p w:rsidR="004578D8" w:rsidRPr="004578D8" w:rsidRDefault="004578D8" w:rsidP="004578D8">
      <w:pPr>
        <w:shd w:val="clear" w:color="auto" w:fill="B0D9C9"/>
        <w:spacing w:after="0" w:line="240" w:lineRule="auto"/>
        <w:ind w:firstLine="300"/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</w:pPr>
      <w:r w:rsidRPr="004578D8"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  <w:t>         Телефон предварительной записи на платные медицинские услуги в стационаре (831) 230-16-45.</w:t>
      </w:r>
    </w:p>
    <w:p w:rsidR="004578D8" w:rsidRPr="004578D8" w:rsidRDefault="004578D8" w:rsidP="004578D8">
      <w:pPr>
        <w:shd w:val="clear" w:color="auto" w:fill="B0D9C9"/>
        <w:spacing w:after="0" w:line="240" w:lineRule="auto"/>
        <w:ind w:firstLine="300"/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</w:pPr>
      <w:r w:rsidRPr="004578D8"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  <w:t> </w:t>
      </w:r>
    </w:p>
    <w:p w:rsidR="004578D8" w:rsidRPr="004578D8" w:rsidRDefault="004578D8" w:rsidP="004578D8">
      <w:pPr>
        <w:shd w:val="clear" w:color="auto" w:fill="B0D9C9"/>
        <w:spacing w:after="0" w:line="240" w:lineRule="auto"/>
        <w:ind w:firstLine="300"/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</w:pPr>
      <w:r w:rsidRPr="004578D8">
        <w:rPr>
          <w:rFonts w:ascii="Mytrebuc" w:eastAsia="Times New Roman" w:hAnsi="Mytrebuc" w:cs="Times New Roman"/>
          <w:color w:val="000000"/>
          <w:sz w:val="20"/>
          <w:szCs w:val="20"/>
          <w:lang w:eastAsia="ru-RU"/>
        </w:rPr>
        <w:t> 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trebu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D"/>
    <w:rsid w:val="004578D8"/>
    <w:rsid w:val="004C72EA"/>
    <w:rsid w:val="008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C6D7-44A2-40F1-AE77-1826F242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2019-09-30T11:52:00Z</dcterms:created>
  <dcterms:modified xsi:type="dcterms:W3CDTF">2019-09-30T11:52:00Z</dcterms:modified>
</cp:coreProperties>
</file>