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6A85" w14:textId="77777777" w:rsidR="00085428" w:rsidRDefault="00085428" w:rsidP="00085428">
      <w:pPr>
        <w:pStyle w:val="a3"/>
        <w:shd w:val="clear" w:color="auto" w:fill="FFFFFF"/>
        <w:spacing w:before="225" w:beforeAutospacing="0" w:after="0" w:afterAutospacing="0"/>
        <w:ind w:right="225"/>
        <w:jc w:val="right"/>
        <w:rPr>
          <w:rFonts w:ascii="Roboto" w:hAnsi="Roboto"/>
          <w:color w:val="7C7C7C"/>
          <w:sz w:val="21"/>
          <w:szCs w:val="21"/>
        </w:rPr>
      </w:pPr>
      <w:r>
        <w:rPr>
          <w:rFonts w:ascii="Roboto" w:hAnsi="Roboto"/>
          <w:color w:val="7C7C7C"/>
          <w:sz w:val="21"/>
          <w:szCs w:val="21"/>
        </w:rPr>
        <w:t>Приложение № 1 к приказу главного врача</w:t>
      </w:r>
    </w:p>
    <w:p w14:paraId="2FBC443D" w14:textId="77777777" w:rsidR="00085428" w:rsidRDefault="00085428" w:rsidP="00085428">
      <w:pPr>
        <w:pStyle w:val="a3"/>
        <w:shd w:val="clear" w:color="auto" w:fill="FFFFFF"/>
        <w:spacing w:before="225" w:beforeAutospacing="0" w:after="0" w:afterAutospacing="0"/>
        <w:ind w:right="225"/>
        <w:jc w:val="right"/>
        <w:rPr>
          <w:rFonts w:ascii="Roboto" w:hAnsi="Roboto"/>
          <w:color w:val="7C7C7C"/>
          <w:sz w:val="21"/>
          <w:szCs w:val="21"/>
        </w:rPr>
      </w:pPr>
      <w:r>
        <w:rPr>
          <w:rFonts w:ascii="Roboto" w:hAnsi="Roboto"/>
          <w:color w:val="7C7C7C"/>
          <w:sz w:val="21"/>
          <w:szCs w:val="21"/>
        </w:rPr>
        <w:t>ГБУЗ МО «Солнечногорская ЦРБ»</w:t>
      </w:r>
    </w:p>
    <w:p w14:paraId="64929C6B" w14:textId="77777777" w:rsidR="00085428" w:rsidRDefault="00085428" w:rsidP="00085428">
      <w:pPr>
        <w:pStyle w:val="a3"/>
        <w:shd w:val="clear" w:color="auto" w:fill="FFFFFF"/>
        <w:spacing w:before="225" w:beforeAutospacing="0" w:after="0" w:afterAutospacing="0"/>
        <w:ind w:right="225"/>
        <w:jc w:val="right"/>
        <w:rPr>
          <w:rFonts w:ascii="Roboto" w:hAnsi="Roboto"/>
          <w:color w:val="7C7C7C"/>
          <w:sz w:val="21"/>
          <w:szCs w:val="21"/>
        </w:rPr>
      </w:pPr>
      <w:r>
        <w:rPr>
          <w:rFonts w:ascii="Roboto" w:hAnsi="Roboto"/>
          <w:color w:val="7C7C7C"/>
          <w:sz w:val="21"/>
          <w:szCs w:val="21"/>
        </w:rPr>
        <w:t>« 01 »   апреля № 368-ок</w:t>
      </w:r>
    </w:p>
    <w:p w14:paraId="6787A0EA" w14:textId="77777777" w:rsidR="00085428" w:rsidRDefault="00085428" w:rsidP="00085428">
      <w:pPr>
        <w:pStyle w:val="a3"/>
        <w:shd w:val="clear" w:color="auto" w:fill="FFFFFF"/>
        <w:spacing w:before="0" w:beforeAutospacing="0" w:after="0" w:afterAutospacing="0"/>
        <w:ind w:right="225"/>
        <w:jc w:val="center"/>
        <w:rPr>
          <w:rFonts w:ascii="Roboto" w:hAnsi="Roboto"/>
          <w:color w:val="7C7C7C"/>
          <w:sz w:val="21"/>
          <w:szCs w:val="21"/>
        </w:rPr>
      </w:pPr>
      <w:r>
        <w:rPr>
          <w:rFonts w:ascii="Roboto" w:hAnsi="Roboto"/>
          <w:color w:val="7C7C7C"/>
          <w:sz w:val="21"/>
          <w:szCs w:val="21"/>
        </w:rPr>
        <w:t>ПОЛОЖЕНИЕ О ПРЕДОСТАВЛЕНИИ ПЛАТНЫХ МЕДИЦИНСКИХ УСЛУГ</w:t>
      </w:r>
    </w:p>
    <w:p w14:paraId="59352E5D" w14:textId="77777777" w:rsidR="00085428" w:rsidRDefault="00085428" w:rsidP="00085428">
      <w:pPr>
        <w:pStyle w:val="a3"/>
        <w:shd w:val="clear" w:color="auto" w:fill="FFFFFF"/>
        <w:spacing w:before="0" w:beforeAutospacing="0" w:after="0" w:afterAutospacing="0"/>
        <w:ind w:right="225"/>
        <w:jc w:val="center"/>
        <w:rPr>
          <w:rFonts w:ascii="Roboto" w:hAnsi="Roboto"/>
          <w:color w:val="7C7C7C"/>
          <w:sz w:val="21"/>
          <w:szCs w:val="21"/>
        </w:rPr>
      </w:pPr>
      <w:r>
        <w:rPr>
          <w:rFonts w:ascii="Roboto" w:hAnsi="Roboto"/>
          <w:color w:val="7C7C7C"/>
          <w:sz w:val="21"/>
          <w:szCs w:val="21"/>
        </w:rPr>
        <w:t>ГБУЗ МО «Солнечногорская ЦРБ»</w:t>
      </w:r>
    </w:p>
    <w:p w14:paraId="68407B3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I. Общие положения</w:t>
      </w:r>
    </w:p>
    <w:p w14:paraId="0CC3566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1.1. Настоящие Положение о предоставлении платных медицинских услуг (далее — правила) разработаны в соответствии с Гражданским кодексом Российской Федерации, Федеральным законом от 21.11.2011 № 323-ФЗ «Об основах охраны здоровья граждан в Российской Федерации», Законом Российской Федерации от 07.02.1992 № 2300-1 «О защите прав потребителей»,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w:t>
      </w:r>
    </w:p>
    <w:p w14:paraId="3CD779F3"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1.2. Настоящее положение определяет порядок и условия предоставления платных медицинских услуг.</w:t>
      </w:r>
    </w:p>
    <w:p w14:paraId="316E3DC3"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1.3. Для целей настоящего Положения используются следующие основные понятия:</w:t>
      </w:r>
    </w:p>
    <w:p w14:paraId="6D443D8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DFA30A6"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322935D5"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72030B03"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исполнитель – ГБУЗ МО «Солнечногорская ЦРБ», предоставляющая платные медицинские услуги потребителям.</w:t>
      </w:r>
    </w:p>
    <w:p w14:paraId="79CA5BB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1.4. Платные медицинские услуги предоставляются ГБУЗ МО</w:t>
      </w:r>
    </w:p>
    <w:p w14:paraId="632E3FF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«Солнечногорская ЦРБ»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059E77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w:t>
      </w:r>
    </w:p>
    <w:p w14:paraId="141275B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Федерации и Московской области не предусмотрены другие требования.</w:t>
      </w:r>
    </w:p>
    <w:p w14:paraId="23399B29"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1.6. Настоящие правила в наглядной и доступной форме доводятся исполнителем до сведения потребителя (заказчика).</w:t>
      </w:r>
    </w:p>
    <w:p w14:paraId="74023AE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II. Условия предоставления платных медицинских услуг</w:t>
      </w:r>
    </w:p>
    <w:p w14:paraId="149ABF7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соответственно — программа, территориальная программа).</w:t>
      </w:r>
    </w:p>
    <w:p w14:paraId="0FB0AC6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07D383C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lastRenderedPageBreak/>
        <w:t>2.2. ГБУЗ МО «Солнечногорская ЦРБ» имеет право предоставлять платные медицинские услуги:</w:t>
      </w:r>
    </w:p>
    <w:p w14:paraId="58741DC6"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79A707A6"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 установление индивидуального поста медицинского наблюдения при лечении в условиях стационара;</w:t>
      </w:r>
    </w:p>
    <w:p w14:paraId="17DD5987"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1C04B0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14:paraId="690A8A0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45F1E5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01CC979"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2.3. Порядок определения цен (тарифов) на медицинские услуги, предоставляемые ГБУЗ МО «Солнечногорская ЦРБ», устанавливается руководителем учреждения.</w:t>
      </w:r>
    </w:p>
    <w:p w14:paraId="4B6A122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3F4845C7"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2A9BFA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III. Информация об исполнителе и предоставляемых им медицинских услугах.</w:t>
      </w:r>
    </w:p>
    <w:p w14:paraId="552B4EA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3.1. Исполнитель обязан предоставить посредством размещения на сайте учреждения в информационно-телекоммуникационной сети Интернет, а также на информационных стендах (стойках) учреждения информацию, содержащую следующие сведения:</w:t>
      </w:r>
    </w:p>
    <w:p w14:paraId="797436D9"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а) наименование;</w:t>
      </w:r>
    </w:p>
    <w:p w14:paraId="7A69242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б) адрес места осуществления медицинской деятельности юридического лица, данные документа, подтверждающего факт внесения сведений в Единый государственный реестр юридических лиц, с указанием органа, осуществившего государственную регистрацию;</w:t>
      </w:r>
    </w:p>
    <w:p w14:paraId="2E9D0027"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14:paraId="581BA81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80D597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д) порядок и условия предоставления медицинской помощи в соответствии с программой и территориальной программой;</w:t>
      </w:r>
    </w:p>
    <w:p w14:paraId="732E30E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4E15EAE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lastRenderedPageBreak/>
        <w:t>ж) режим работы учреждения (подразделения), график работы медицинских работников, участвующих в предоставлении платных медицинских услуг;</w:t>
      </w:r>
    </w:p>
    <w:p w14:paraId="39E063A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з) адреса и телефоны руководителя учреждения, органа, осуществляющего функции и полномочия учредителя,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w:t>
      </w:r>
    </w:p>
    <w:p w14:paraId="705AB93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территориального органа Федеральной службы по надзору в сфере  защиты прав потребителей и благополучия человека.</w:t>
      </w:r>
    </w:p>
    <w:p w14:paraId="637FF60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3.2. Информация, размещенная на информационных стендах (стойках), должна быть доступна неограниченному кругу лиц в течение всего рабочего времени учреждения (подразделения), предоставляющего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F0F3BC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3.3. Исполнитель предоставляет для ознакомления по требованию потребителя и (или) заказчика:</w:t>
      </w:r>
    </w:p>
    <w:p w14:paraId="4675CA3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а) копию учредительного документа юридического лица,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w:t>
      </w:r>
    </w:p>
    <w:p w14:paraId="2FDC6ACA"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б)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14:paraId="35F99F0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4577D21"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14:paraId="6B6838C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857D3D6"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C66779B"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г) другие сведения, относящиеся к предмету договора.</w:t>
      </w:r>
    </w:p>
    <w:p w14:paraId="02075E5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FBBBC5F"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IV. Порядок заключения договора и оплаты медицинских услуг</w:t>
      </w:r>
    </w:p>
    <w:p w14:paraId="10367743"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4.1. Договор заключается потребителем (заказчиком) и исполнителем в письменной форме.</w:t>
      </w:r>
    </w:p>
    <w:p w14:paraId="1489FB5E"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4.2. Договор должен содержать: а) сведения об исполнителе:</w:t>
      </w:r>
    </w:p>
    <w:p w14:paraId="0C7CF73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w:t>
      </w:r>
    </w:p>
    <w:p w14:paraId="31244641"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осуществившего государственную регистрацию;</w:t>
      </w:r>
    </w:p>
    <w:p w14:paraId="57A80693"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14:paraId="641122DF"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lastRenderedPageBreak/>
        <w:t>б) фамилию, имя и отчество (если имеется), адрес места жительства и телефон потребителя (законного представителя потребителя);</w:t>
      </w:r>
    </w:p>
    <w:p w14:paraId="0073AD51"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фамилию, имя и отчество (если имеется), адрес места жительства и  телефон заказчика — физического лица;</w:t>
      </w:r>
    </w:p>
    <w:p w14:paraId="70CCA9E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наименование и адрес места нахождения заказчика — юридического лица;  в) перечень платных медицинских услуг, предоставляемых в  соответствии</w:t>
      </w:r>
    </w:p>
    <w:p w14:paraId="769F0CEF"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с договором;</w:t>
      </w:r>
    </w:p>
    <w:p w14:paraId="4EC0288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г) стоимость платных медицинских услуг, сроки и порядок их оплаты; д) условия и сроки предоставления платных медицинских услуг;</w:t>
      </w:r>
    </w:p>
    <w:p w14:paraId="3CDFBF0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EB120C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ж) ответственность сторон за невыполнение условий договора; з) порядок изменения и расторжения договора;</w:t>
      </w:r>
    </w:p>
    <w:p w14:paraId="1C443277"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и) иные условия, определяемые по соглашению сторон.</w:t>
      </w:r>
    </w:p>
    <w:p w14:paraId="7F50B88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6C4D156"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4.4. На предоставление платных медицинских услуг может быть составлена калькуляция. Ее составление по требованию потребителя  (заказчика) является обязательным, при этом она является неотъемлемой частью договора.</w:t>
      </w:r>
    </w:p>
    <w:p w14:paraId="579FC175"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6CD90F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14:paraId="373EA64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97CB545"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4.7. В случае отказа потребителя после заключения договора от получения медицинских     услуг     договор     расторгается.     Исполнитель  информирует</w:t>
      </w:r>
    </w:p>
    <w:p w14:paraId="404317F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68FB615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4.8. Потребитель (заказчик) обязан оплатить предоставленную исполнителем медицинскую услугу в сроки и в порядке, которые определены договором.</w:t>
      </w:r>
    </w:p>
    <w:p w14:paraId="0ED1C45C"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14:paraId="2066C60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1C7D4C2"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lastRenderedPageBreak/>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0A39E4A1"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V. Порядок предоставления платных медицинских услуг</w:t>
      </w:r>
    </w:p>
    <w:p w14:paraId="6A04B945"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52448287"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950558D"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9EEDA4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5.3. Исполнитель предоставляет потребителю (законному представителю потребителя) по его требованию и в доступной для него форме информацию:</w:t>
      </w:r>
    </w:p>
    <w:p w14:paraId="2B382697"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42D3810"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5CC830B"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5.4. Исполнитель обязан при оказании платных медицинских услуг</w:t>
      </w:r>
    </w:p>
    <w:p w14:paraId="41CC36E8"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2632A23"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VI. Ответственность исполнителя и контроль за предоставлением платных медицинских услуг</w:t>
      </w:r>
    </w:p>
    <w:p w14:paraId="415461F9"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5D3F5E74"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3176F8A" w14:textId="77777777" w:rsidR="00085428" w:rsidRDefault="00085428" w:rsidP="00085428">
      <w:pPr>
        <w:pStyle w:val="a3"/>
        <w:shd w:val="clear" w:color="auto" w:fill="FFFFFF"/>
        <w:spacing w:before="225" w:beforeAutospacing="0" w:after="0" w:afterAutospacing="0"/>
        <w:ind w:right="225"/>
        <w:rPr>
          <w:rFonts w:ascii="Roboto" w:hAnsi="Roboto"/>
          <w:color w:val="7C7C7C"/>
          <w:sz w:val="21"/>
          <w:szCs w:val="21"/>
        </w:rPr>
      </w:pPr>
      <w:r>
        <w:rPr>
          <w:rFonts w:ascii="Roboto" w:hAnsi="Roboto"/>
          <w:color w:val="7C7C7C"/>
          <w:sz w:val="21"/>
          <w:szCs w:val="21"/>
        </w:rPr>
        <w:t>6.3. Руководители учреждений несут персональную ответственность за организацию и качество предоставляемых платных медицинских услуг, а также установление цен и порядка взимания денежных средств.</w:t>
      </w:r>
    </w:p>
    <w:p w14:paraId="47DCE453" w14:textId="77777777" w:rsidR="00E22429" w:rsidRDefault="00E22429">
      <w:bookmarkStart w:id="0" w:name="_GoBack"/>
      <w:bookmarkEnd w:id="0"/>
    </w:p>
    <w:sectPr w:rsidR="00E22429" w:rsidSect="00085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37"/>
    <w:rsid w:val="00085428"/>
    <w:rsid w:val="00305137"/>
    <w:rsid w:val="00E2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78639-F2E2-46F0-9BB1-053CF44A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2019-06-07T04:47:00Z</dcterms:created>
  <dcterms:modified xsi:type="dcterms:W3CDTF">2019-06-07T04:47:00Z</dcterms:modified>
</cp:coreProperties>
</file>