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14" w:rsidRPr="00213214" w:rsidRDefault="00213214" w:rsidP="0021321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13214">
        <w:rPr>
          <w:rFonts w:ascii="inherit" w:eastAsia="Times New Roman" w:hAnsi="inherit" w:cs="Arial"/>
          <w:b/>
          <w:bCs/>
          <w:color w:val="656565"/>
          <w:sz w:val="21"/>
          <w:szCs w:val="21"/>
          <w:bdr w:val="none" w:sz="0" w:space="0" w:color="auto" w:frame="1"/>
          <w:lang w:eastAsia="ru-RU"/>
        </w:rPr>
        <w:t>I. Общие требования:</w:t>
      </w:r>
    </w:p>
    <w:p w:rsidR="00213214" w:rsidRPr="00213214" w:rsidRDefault="00213214" w:rsidP="0021321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    1.1. Компоненты крови для клинического использования выдаются медицинским организациям, имеющим лицензию на осуществление медицинской деятельности, связанной с выполнением работ по трансфузиологии.</w:t>
      </w:r>
    </w:p>
    <w:p w:rsidR="00213214" w:rsidRPr="00213214" w:rsidRDefault="00213214" w:rsidP="0021321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    1.2. Выдача компонентов крови осуществляется медицинскому работнику, уполномоченному руководителем организации, несущему ответственность за соблюдение правил обращения с продуктами крови.</w:t>
      </w:r>
    </w:p>
    <w:p w:rsidR="00213214" w:rsidRPr="00213214" w:rsidRDefault="00213214" w:rsidP="0021321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     1.3. Выдача </w:t>
      </w:r>
      <w:proofErr w:type="spellStart"/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гемокомпонентов</w:t>
      </w:r>
      <w:proofErr w:type="spellEnd"/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медицинским организациям осуществляется в круглосуточном режиме на основании текущих заявок, которые предоставляются в экспедицию ККЦК №1 в письменном виде - ф. 421/у (приложение 1) или на электронный адрес kkckreguest@mail.ru.</w:t>
      </w:r>
    </w:p>
    <w:p w:rsidR="00213214" w:rsidRPr="00213214" w:rsidRDefault="00213214" w:rsidP="0021321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    1.4. Заявка на выдачу компонентов крови подписывается врачом-</w:t>
      </w:r>
      <w:proofErr w:type="spellStart"/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трансфузиологом</w:t>
      </w:r>
      <w:proofErr w:type="spellEnd"/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, ответственным за постановку </w:t>
      </w:r>
      <w:proofErr w:type="spellStart"/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трансфузионной</w:t>
      </w:r>
      <w:proofErr w:type="spellEnd"/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терапии в учреждении здравоохранения, назначенным в установленном порядке.</w:t>
      </w:r>
    </w:p>
    <w:p w:rsidR="00213214" w:rsidRPr="00213214" w:rsidRDefault="00213214" w:rsidP="0021321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    1.5. Выдача компонентов крови медицинским организациям осуществляется по предъявлении документа, удостоверяющего личность, а также документов, подписанных руководителем организации и заверенных печатью:</w:t>
      </w:r>
    </w:p>
    <w:p w:rsidR="00213214" w:rsidRPr="00213214" w:rsidRDefault="00213214" w:rsidP="0021321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21321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доверенность М-2А (ф. 0315002) - приложение 2;</w:t>
      </w:r>
    </w:p>
    <w:p w:rsidR="00213214" w:rsidRPr="00213214" w:rsidRDefault="00213214" w:rsidP="0021321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21321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требование – накладная (ф. 0504204) - приложение 3.</w:t>
      </w:r>
    </w:p>
    <w:p w:rsidR="00213214" w:rsidRPr="00213214" w:rsidRDefault="00213214" w:rsidP="0021321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     1.6. Отпуск компонентов крови медицинским </w:t>
      </w:r>
      <w:proofErr w:type="gramStart"/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организациям  оформляется</w:t>
      </w:r>
      <w:proofErr w:type="gramEnd"/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«Накладной на отпуск материалов (материальных ценностей) на сторону» (ф. 0504205)  - приложение 4.</w:t>
      </w:r>
    </w:p>
    <w:p w:rsidR="00213214" w:rsidRPr="00213214" w:rsidRDefault="00213214" w:rsidP="0021321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13214">
        <w:rPr>
          <w:rFonts w:ascii="inherit" w:eastAsia="Times New Roman" w:hAnsi="inherit" w:cs="Arial"/>
          <w:b/>
          <w:bCs/>
          <w:color w:val="656565"/>
          <w:sz w:val="21"/>
          <w:szCs w:val="21"/>
          <w:bdr w:val="none" w:sz="0" w:space="0" w:color="auto" w:frame="1"/>
          <w:lang w:eastAsia="ru-RU"/>
        </w:rPr>
        <w:t>II. Заявка на следующий календарный год</w:t>
      </w:r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(приложение 5):</w:t>
      </w:r>
    </w:p>
    <w:p w:rsidR="00213214" w:rsidRPr="00213214" w:rsidRDefault="00213214" w:rsidP="0021321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    2.</w:t>
      </w:r>
      <w:proofErr w:type="gramStart"/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1.формируется</w:t>
      </w:r>
      <w:proofErr w:type="gramEnd"/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врачом–</w:t>
      </w:r>
      <w:proofErr w:type="spellStart"/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трансфузиологом</w:t>
      </w:r>
      <w:proofErr w:type="spellEnd"/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медицинской организации на основании «Договора  о предоставлении компонентов крови учреждениям здравоохранения», исходя из фактического потребления компонентов крови в клинике и используемых технологий;</w:t>
      </w:r>
    </w:p>
    <w:p w:rsidR="00213214" w:rsidRPr="00213214" w:rsidRDefault="00213214" w:rsidP="0021321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    2.2. подписывается руководителем медицинской организации;</w:t>
      </w:r>
    </w:p>
    <w:p w:rsidR="00213214" w:rsidRPr="00213214" w:rsidRDefault="00213214" w:rsidP="0021321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    2.3. предоставляется в организационно-методический отдел ККЦК №1 в срок до 1 июля текущего года.</w:t>
      </w:r>
    </w:p>
    <w:p w:rsidR="00213214" w:rsidRPr="00213214" w:rsidRDefault="00213214" w:rsidP="0021321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13214">
        <w:rPr>
          <w:rFonts w:ascii="inherit" w:eastAsia="Times New Roman" w:hAnsi="inherit" w:cs="Arial"/>
          <w:b/>
          <w:bCs/>
          <w:color w:val="656565"/>
          <w:sz w:val="21"/>
          <w:szCs w:val="21"/>
          <w:bdr w:val="none" w:sz="0" w:space="0" w:color="auto" w:frame="1"/>
          <w:lang w:eastAsia="ru-RU"/>
        </w:rPr>
        <w:t>III. Заявка текущая (приложение 1):</w:t>
      </w:r>
    </w:p>
    <w:p w:rsidR="00213214" w:rsidRPr="00213214" w:rsidRDefault="00213214" w:rsidP="0021321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     3.1. используется также для получения </w:t>
      </w:r>
      <w:proofErr w:type="spellStart"/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гемокомпонентов</w:t>
      </w:r>
      <w:proofErr w:type="spellEnd"/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, требующих специального приготовления (концентрата тромбоцитов, </w:t>
      </w:r>
      <w:proofErr w:type="spellStart"/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эритроцитной</w:t>
      </w:r>
      <w:proofErr w:type="spellEnd"/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взвеси с физиологическим раствором (отмытых эритроцитов);      </w:t>
      </w:r>
    </w:p>
    <w:p w:rsidR="00213214" w:rsidRPr="00213214" w:rsidRDefault="00213214" w:rsidP="0021321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    3.2. должна содержать информацию:</w:t>
      </w:r>
    </w:p>
    <w:p w:rsidR="00213214" w:rsidRPr="00213214" w:rsidRDefault="00213214" w:rsidP="0021321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21321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наименование учреждения здравоохранения, отделения;</w:t>
      </w:r>
    </w:p>
    <w:p w:rsidR="00213214" w:rsidRPr="00213214" w:rsidRDefault="00213214" w:rsidP="0021321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21321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наименование гемотрансфузионной среды;</w:t>
      </w:r>
    </w:p>
    <w:p w:rsidR="00213214" w:rsidRPr="00213214" w:rsidRDefault="00213214" w:rsidP="0021321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21321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lastRenderedPageBreak/>
        <w:t>количество (</w:t>
      </w:r>
      <w:proofErr w:type="spellStart"/>
      <w:r w:rsidRPr="0021321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эритроцитсодержащие</w:t>
      </w:r>
      <w:proofErr w:type="spellEnd"/>
      <w:r w:rsidRPr="0021321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 xml:space="preserve"> среды – в литрах, концентрат тромбоцитов в единичных дозах, для детей грудного возраста дополнительно в мл);</w:t>
      </w:r>
    </w:p>
    <w:p w:rsidR="00213214" w:rsidRPr="00213214" w:rsidRDefault="00213214" w:rsidP="0021321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21321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Ф.И.О. реципиента, возраст, диагноз, № медицинской карты, группа крови по системе АВО, резус-принадлежность, фенотип по системе резус;</w:t>
      </w:r>
    </w:p>
    <w:p w:rsidR="00213214" w:rsidRPr="00213214" w:rsidRDefault="00213214" w:rsidP="0021321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21321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срок исполнения;</w:t>
      </w:r>
    </w:p>
    <w:p w:rsidR="00213214" w:rsidRPr="00213214" w:rsidRDefault="00213214" w:rsidP="0021321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21321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ФИО, должность заявителя.</w:t>
      </w:r>
    </w:p>
    <w:p w:rsidR="00213214" w:rsidRPr="00213214" w:rsidRDefault="00213214" w:rsidP="0021321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    3.3. предоставляется в экспедицию Центра управления запасами крови ККЦК №1. Допускается заказ</w:t>
      </w:r>
      <w:r w:rsidRPr="00213214">
        <w:rPr>
          <w:rFonts w:ascii="inherit" w:eastAsia="Times New Roman" w:hAnsi="inherit" w:cs="Arial"/>
          <w:b/>
          <w:bCs/>
          <w:color w:val="656565"/>
          <w:sz w:val="21"/>
          <w:szCs w:val="21"/>
          <w:bdr w:val="none" w:sz="0" w:space="0" w:color="auto" w:frame="1"/>
          <w:lang w:eastAsia="ru-RU"/>
        </w:rPr>
        <w:t> по телефону 2200-610</w:t>
      </w:r>
      <w:r w:rsidRPr="0021321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при условии, что заявка будет продублирована письменно в течение 12 часов и приложена к требованию-накладной при получении продукции.</w:t>
      </w:r>
    </w:p>
    <w:p w:rsidR="00010F74" w:rsidRDefault="00010F74">
      <w:bookmarkStart w:id="0" w:name="_GoBack"/>
      <w:bookmarkEnd w:id="0"/>
    </w:p>
    <w:sectPr w:rsidR="0001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A79D5"/>
    <w:multiLevelType w:val="multilevel"/>
    <w:tmpl w:val="70FE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6184F"/>
    <w:multiLevelType w:val="multilevel"/>
    <w:tmpl w:val="895E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1F"/>
    <w:rsid w:val="00010F74"/>
    <w:rsid w:val="00213214"/>
    <w:rsid w:val="00E2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BCDDF-9A94-4D04-9E73-18226C4F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2019-09-11T09:52:00Z</dcterms:created>
  <dcterms:modified xsi:type="dcterms:W3CDTF">2019-09-11T09:52:00Z</dcterms:modified>
</cp:coreProperties>
</file>