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7C" w:rsidRDefault="007A287C" w:rsidP="007A287C">
      <w:pPr>
        <w:pStyle w:val="a3"/>
        <w:shd w:val="clear" w:color="auto" w:fill="FFFFFF"/>
        <w:rPr>
          <w:rFonts w:ascii="Arial" w:hAnsi="Arial" w:cs="Arial"/>
          <w:color w:val="6A4E31"/>
          <w:sz w:val="20"/>
          <w:szCs w:val="20"/>
        </w:rPr>
      </w:pPr>
      <w:r>
        <w:rPr>
          <w:rFonts w:ascii="Arial" w:hAnsi="Arial" w:cs="Arial"/>
          <w:color w:val="6A4E31"/>
          <w:sz w:val="20"/>
          <w:szCs w:val="20"/>
        </w:rPr>
        <w:t>В соответствии с приказами </w:t>
      </w:r>
      <w:r>
        <w:rPr>
          <w:rStyle w:val="a4"/>
          <w:rFonts w:ascii="Arial" w:hAnsi="Arial" w:cs="Arial"/>
          <w:color w:val="6A4E31"/>
          <w:sz w:val="20"/>
          <w:szCs w:val="20"/>
          <w:u w:val="single"/>
        </w:rPr>
        <w:t>УЗ №530 от 04.08.06г.</w:t>
      </w:r>
      <w:r>
        <w:rPr>
          <w:rFonts w:ascii="Arial" w:hAnsi="Arial" w:cs="Arial"/>
          <w:color w:val="6A4E31"/>
          <w:sz w:val="20"/>
          <w:szCs w:val="20"/>
        </w:rPr>
        <w:t> и </w:t>
      </w:r>
      <w:r>
        <w:rPr>
          <w:rStyle w:val="a4"/>
          <w:rFonts w:ascii="Arial" w:hAnsi="Arial" w:cs="Arial"/>
          <w:color w:val="6A4E31"/>
          <w:sz w:val="20"/>
          <w:szCs w:val="20"/>
          <w:u w:val="single"/>
        </w:rPr>
        <w:t>№1787 от 10.06.09г.</w:t>
      </w:r>
      <w:r>
        <w:rPr>
          <w:rFonts w:ascii="Arial" w:hAnsi="Arial" w:cs="Arial"/>
          <w:color w:val="6A4E31"/>
          <w:sz w:val="20"/>
          <w:szCs w:val="20"/>
        </w:rPr>
        <w:t> в стационаре осуществляется круглосуточная и ежедневная госпитализация больных терапевтического, неврологического, пульмонологического профилей:</w:t>
      </w:r>
    </w:p>
    <w:p w:rsidR="007A287C" w:rsidRDefault="007A287C" w:rsidP="007A287C">
      <w:pPr>
        <w:pStyle w:val="a3"/>
        <w:shd w:val="clear" w:color="auto" w:fill="FFFFFF"/>
        <w:rPr>
          <w:rFonts w:ascii="Arial" w:hAnsi="Arial" w:cs="Arial"/>
          <w:color w:val="6A4E31"/>
          <w:sz w:val="20"/>
          <w:szCs w:val="20"/>
        </w:rPr>
      </w:pPr>
      <w:r>
        <w:rPr>
          <w:rFonts w:ascii="Arial" w:hAnsi="Arial" w:cs="Arial"/>
          <w:color w:val="6A4E31"/>
          <w:sz w:val="20"/>
          <w:szCs w:val="20"/>
        </w:rPr>
        <w:t>1) неотложная (экстренная);</w:t>
      </w:r>
    </w:p>
    <w:p w:rsidR="007A287C" w:rsidRDefault="007A287C" w:rsidP="007A287C">
      <w:pPr>
        <w:pStyle w:val="a3"/>
        <w:shd w:val="clear" w:color="auto" w:fill="FFFFFF"/>
        <w:rPr>
          <w:rFonts w:ascii="Arial" w:hAnsi="Arial" w:cs="Arial"/>
          <w:color w:val="6A4E31"/>
          <w:sz w:val="20"/>
          <w:szCs w:val="20"/>
        </w:rPr>
      </w:pPr>
      <w:r>
        <w:rPr>
          <w:rFonts w:ascii="Arial" w:hAnsi="Arial" w:cs="Arial"/>
          <w:color w:val="6A4E31"/>
          <w:sz w:val="20"/>
          <w:szCs w:val="20"/>
        </w:rPr>
        <w:t>а) по направлению участковых врачей прикрепленного населения (</w:t>
      </w:r>
      <w:r>
        <w:rPr>
          <w:rStyle w:val="a5"/>
          <w:rFonts w:ascii="Arial" w:hAnsi="Arial" w:cs="Arial"/>
          <w:color w:val="6A4E31"/>
          <w:sz w:val="20"/>
          <w:szCs w:val="20"/>
        </w:rPr>
        <w:t>поликлиники №5, 10, 11, 17, 19; городская больница №4, поликлиника ОАО «КВЗ»</w:t>
      </w:r>
      <w:r>
        <w:rPr>
          <w:rFonts w:ascii="Arial" w:hAnsi="Arial" w:cs="Arial"/>
          <w:color w:val="6A4E31"/>
          <w:sz w:val="20"/>
          <w:szCs w:val="20"/>
        </w:rPr>
        <w:t>);</w:t>
      </w:r>
    </w:p>
    <w:p w:rsidR="007A287C" w:rsidRDefault="007A287C" w:rsidP="007A287C">
      <w:pPr>
        <w:pStyle w:val="a3"/>
        <w:shd w:val="clear" w:color="auto" w:fill="FFFFFF"/>
        <w:rPr>
          <w:rFonts w:ascii="Arial" w:hAnsi="Arial" w:cs="Arial"/>
          <w:color w:val="6A4E31"/>
          <w:sz w:val="20"/>
          <w:szCs w:val="20"/>
        </w:rPr>
      </w:pPr>
      <w:r>
        <w:rPr>
          <w:rFonts w:ascii="Arial" w:hAnsi="Arial" w:cs="Arial"/>
          <w:color w:val="6A4E31"/>
          <w:sz w:val="20"/>
          <w:szCs w:val="20"/>
        </w:rPr>
        <w:t>б) по скорой медицинской помощи с мест нахождения (взятия) прикрепленного населения;</w:t>
      </w:r>
    </w:p>
    <w:p w:rsidR="007A287C" w:rsidRDefault="007A287C" w:rsidP="007A287C">
      <w:pPr>
        <w:pStyle w:val="a3"/>
        <w:shd w:val="clear" w:color="auto" w:fill="FFFFFF"/>
        <w:rPr>
          <w:rFonts w:ascii="Arial" w:hAnsi="Arial" w:cs="Arial"/>
          <w:color w:val="6A4E31"/>
          <w:sz w:val="20"/>
          <w:szCs w:val="20"/>
        </w:rPr>
      </w:pPr>
      <w:r>
        <w:rPr>
          <w:rFonts w:ascii="Arial" w:hAnsi="Arial" w:cs="Arial"/>
          <w:color w:val="6A4E31"/>
          <w:sz w:val="20"/>
          <w:szCs w:val="20"/>
        </w:rPr>
        <w:t>2) во все дни недели, кроме субботы и воскресенья </w:t>
      </w:r>
      <w:r>
        <w:rPr>
          <w:rStyle w:val="a4"/>
          <w:rFonts w:ascii="Arial" w:hAnsi="Arial" w:cs="Arial"/>
          <w:color w:val="6A4E31"/>
          <w:sz w:val="20"/>
          <w:szCs w:val="20"/>
          <w:u w:val="single"/>
        </w:rPr>
        <w:t>с 08:00-до 16:00 часов</w:t>
      </w:r>
      <w:r>
        <w:rPr>
          <w:rFonts w:ascii="Arial" w:hAnsi="Arial" w:cs="Arial"/>
          <w:color w:val="6A4E31"/>
          <w:sz w:val="20"/>
          <w:szCs w:val="20"/>
        </w:rPr>
        <w:t> госпитализация больных кардиологического, пульмонологического профилей по направлению участковых врачей прикрепленного населения.</w:t>
      </w:r>
    </w:p>
    <w:p w:rsidR="00AC7DBE" w:rsidRDefault="00AC7DBE">
      <w:bookmarkStart w:id="0" w:name="_GoBack"/>
      <w:bookmarkEnd w:id="0"/>
    </w:p>
    <w:sectPr w:rsidR="00A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C7"/>
    <w:rsid w:val="007A287C"/>
    <w:rsid w:val="00AC7DBE"/>
    <w:rsid w:val="00B0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31070-2CF1-4F09-9FB6-799027DA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87C"/>
    <w:rPr>
      <w:b/>
      <w:bCs/>
    </w:rPr>
  </w:style>
  <w:style w:type="character" w:styleId="a5">
    <w:name w:val="Emphasis"/>
    <w:basedOn w:val="a0"/>
    <w:uiPriority w:val="20"/>
    <w:qFormat/>
    <w:rsid w:val="007A28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2019-09-26T07:41:00Z</dcterms:created>
  <dcterms:modified xsi:type="dcterms:W3CDTF">2019-09-26T07:41:00Z</dcterms:modified>
</cp:coreProperties>
</file>