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403" w:rsidRDefault="00086403" w:rsidP="00086403">
      <w:pPr>
        <w:pStyle w:val="a3"/>
        <w:spacing w:before="0" w:beforeAutospacing="0" w:after="0" w:afterAutospacing="0" w:line="450" w:lineRule="atLeast"/>
        <w:outlineLvl w:val="2"/>
        <w:rPr>
          <w:rFonts w:ascii="Arial" w:hAnsi="Arial" w:cs="Arial"/>
          <w:b/>
          <w:bCs/>
          <w:color w:val="4C4C4C"/>
          <w:sz w:val="35"/>
          <w:szCs w:val="35"/>
        </w:rPr>
      </w:pPr>
      <w:r>
        <w:rPr>
          <w:rFonts w:ascii="Arial" w:hAnsi="Arial" w:cs="Arial"/>
          <w:b/>
          <w:bCs/>
          <w:color w:val="4C4C4C"/>
          <w:sz w:val="35"/>
          <w:szCs w:val="35"/>
        </w:rPr>
        <w:t>В рамках Территориальной программы (за исключением медицинской помощи, оказываемой в рамках клинической апробации) бесплатно предоставляются:</w:t>
      </w:r>
    </w:p>
    <w:p w:rsidR="00086403" w:rsidRDefault="00086403" w:rsidP="00086403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·         первичная медико-санитарная помощь, в том числе первичная доврачебная, первичная врачебная и первичная специализированная;</w:t>
      </w:r>
    </w:p>
    <w:p w:rsidR="00086403" w:rsidRDefault="00086403" w:rsidP="00086403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·         специализированная, в том числе высокотехнологичная, медицинская помощь;</w:t>
      </w:r>
    </w:p>
    <w:p w:rsidR="00086403" w:rsidRDefault="00086403" w:rsidP="00086403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·         скорая, в том числе скорая специализированная, медицинская помощь;</w:t>
      </w:r>
    </w:p>
    <w:p w:rsidR="00086403" w:rsidRDefault="00086403" w:rsidP="00086403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·         паллиативная медицинская помощь, оказываемая медицинскими организациями.</w:t>
      </w:r>
    </w:p>
    <w:p w:rsidR="00086403" w:rsidRDefault="00086403" w:rsidP="00086403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Понятие «медицинская организация» используется в Территориальной программе в значении, определенном в федеральных законах от 21 ноября 2011 года № 323-ФЗ «Об основах охраны здоровья граждан в Российской Федерации» и от 29 ноября 2010 года № 326-ФЗ «Об обязательном медицинском страховании в Российской Федерации».</w:t>
      </w:r>
    </w:p>
    <w:p w:rsidR="00086403" w:rsidRDefault="00086403" w:rsidP="00086403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86403" w:rsidRDefault="00086403" w:rsidP="00086403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Организация оказания первичной медико-санитарной помощи гражданам в целях приближения к их месту жительства, месту работы или обучения осуществляется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организациях.</w:t>
      </w:r>
    </w:p>
    <w:p w:rsidR="00086403" w:rsidRDefault="00086403" w:rsidP="00086403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Первичная медико-санитарная помощь оказывается бесплатно в амбулаторных условиях и в условиях дневного стационара в плановой и неотложной форме.</w:t>
      </w:r>
    </w:p>
    <w:p w:rsidR="00086403" w:rsidRDefault="00086403" w:rsidP="00086403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086403" w:rsidRDefault="00086403" w:rsidP="00086403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86403" w:rsidRDefault="00086403" w:rsidP="00086403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86403" w:rsidRDefault="00086403" w:rsidP="00086403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 xml:space="preserve"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</w:t>
      </w:r>
      <w:r>
        <w:rPr>
          <w:rFonts w:ascii="Arial" w:hAnsi="Arial" w:cs="Arial"/>
          <w:color w:val="4C4C4C"/>
          <w:sz w:val="23"/>
          <w:szCs w:val="23"/>
        </w:rPr>
        <w:lastRenderedPageBreak/>
        <w:t>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086403" w:rsidRDefault="00086403" w:rsidP="00086403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086403" w:rsidRDefault="00086403" w:rsidP="00086403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которая содержит в том числе методы лечения и источники финансового обеспечения высокотехнологичной медицинской помощи, утвержденным постановлением Правительства Российской Федерации от 19 декабря 2015 года № 1382 "О Программе государственных гарантий бесплатного оказания гражданам медицинской помощи на 2016 год".</w:t>
      </w:r>
    </w:p>
    <w:p w:rsidR="00086403" w:rsidRDefault="00086403" w:rsidP="00086403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086403" w:rsidRDefault="00086403" w:rsidP="00086403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</w:t>
      </w:r>
    </w:p>
    <w:p w:rsidR="00086403" w:rsidRDefault="00086403" w:rsidP="00086403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086403" w:rsidRDefault="00086403" w:rsidP="00086403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86403" w:rsidRDefault="00086403" w:rsidP="00086403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оказании медицинской помощи может применяться санитарно-авиационная эвакуация. Порядок применения санитарно-авиационной эвакуации определяется правовым актом Комитета по здравоохранению Ленинградской области.</w:t>
      </w:r>
    </w:p>
    <w:p w:rsidR="00086403" w:rsidRDefault="00086403" w:rsidP="00086403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086403" w:rsidRDefault="00086403" w:rsidP="00086403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lastRenderedPageBreak/>
        <w:t>Медицинская помощь оказывается в следующих формах:</w:t>
      </w:r>
    </w:p>
    <w:p w:rsidR="00086403" w:rsidRDefault="00086403" w:rsidP="00086403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·        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086403" w:rsidRDefault="00086403" w:rsidP="00086403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·        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86403" w:rsidRDefault="00086403" w:rsidP="00086403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·         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86403" w:rsidRDefault="00086403" w:rsidP="00086403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Медицинская помощь может оказываться в следующих условиях:</w:t>
      </w:r>
    </w:p>
    <w:p w:rsidR="00086403" w:rsidRDefault="00086403" w:rsidP="00086403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·        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086403" w:rsidRDefault="00086403" w:rsidP="00086403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·         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086403" w:rsidRDefault="00086403" w:rsidP="00086403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·        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086403" w:rsidRDefault="00086403" w:rsidP="00086403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·         стационарно (в условиях, обеспечивающих круглосуточное медицинское наблюдение и лечение).</w:t>
      </w:r>
    </w:p>
    <w:p w:rsidR="00086403" w:rsidRDefault="00086403" w:rsidP="00086403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Для получения медицинской помощи граждане имеют право на выбор врача, в том числе врача общей практики (семейного врача) и лечащего врача (с учетом согласия врача), а также на выбор медицинской организации в соответствии с законодательством Российской Федерации.</w:t>
      </w:r>
    </w:p>
    <w:p w:rsidR="00086403" w:rsidRDefault="00086403" w:rsidP="00086403">
      <w:pPr>
        <w:pStyle w:val="a3"/>
        <w:jc w:val="center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</w:t>
      </w:r>
    </w:p>
    <w:p w:rsidR="00086403" w:rsidRDefault="00086403" w:rsidP="00086403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Гражданам медицинская помощь оказывается бесплатно при следующих заболеваниях и состояниях:</w:t>
      </w:r>
    </w:p>
    <w:p w:rsidR="00086403" w:rsidRDefault="00086403" w:rsidP="00086403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·         инфекционные и паразитарные болезни;</w:t>
      </w:r>
    </w:p>
    <w:p w:rsidR="00086403" w:rsidRDefault="00086403" w:rsidP="00086403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·         новообразования;</w:t>
      </w:r>
    </w:p>
    <w:p w:rsidR="00086403" w:rsidRDefault="00086403" w:rsidP="00086403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·         болезни эндокринной системы;</w:t>
      </w:r>
    </w:p>
    <w:p w:rsidR="00086403" w:rsidRDefault="00086403" w:rsidP="00086403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·         расстройства питания и нарушения обмена веществ;</w:t>
      </w:r>
    </w:p>
    <w:p w:rsidR="00086403" w:rsidRDefault="00086403" w:rsidP="00086403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·         болезни нервной системы;</w:t>
      </w:r>
    </w:p>
    <w:p w:rsidR="00086403" w:rsidRDefault="00086403" w:rsidP="00086403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lastRenderedPageBreak/>
        <w:t>·         болезни крови, кроветворных органов;</w:t>
      </w:r>
    </w:p>
    <w:p w:rsidR="00086403" w:rsidRDefault="00086403" w:rsidP="00086403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·         отдельные нарушения, вовлекающие иммунный механизм;</w:t>
      </w:r>
    </w:p>
    <w:p w:rsidR="00086403" w:rsidRDefault="00086403" w:rsidP="00086403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·         болезни глаза и его придаточного аппарата;</w:t>
      </w:r>
    </w:p>
    <w:p w:rsidR="00086403" w:rsidRDefault="00086403" w:rsidP="00086403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·         болезни уха и сосцевидного отростка;</w:t>
      </w:r>
    </w:p>
    <w:p w:rsidR="00086403" w:rsidRDefault="00086403" w:rsidP="00086403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·         болезни системы кровообращения;</w:t>
      </w:r>
    </w:p>
    <w:p w:rsidR="00086403" w:rsidRDefault="00086403" w:rsidP="00086403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·         болезни органов дыхания;</w:t>
      </w:r>
    </w:p>
    <w:p w:rsidR="00086403" w:rsidRDefault="00086403" w:rsidP="00086403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·         болезни органов пищеварения, в том числе болезни полости рта, слюнных желез и челюстей за исключением зубного протезирования);</w:t>
      </w:r>
    </w:p>
    <w:p w:rsidR="00086403" w:rsidRDefault="00086403" w:rsidP="00086403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·         болезни мочеполовой системы;</w:t>
      </w:r>
    </w:p>
    <w:p w:rsidR="00086403" w:rsidRDefault="00086403" w:rsidP="00086403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·         болезни кожи и подкожной клетчатки;</w:t>
      </w:r>
    </w:p>
    <w:p w:rsidR="00086403" w:rsidRDefault="00086403" w:rsidP="00086403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·         болезни костно-мышечной системы и соединительной ткани;</w:t>
      </w:r>
    </w:p>
    <w:p w:rsidR="00086403" w:rsidRDefault="00086403" w:rsidP="00086403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·         травмы, отравления и некоторые другие последствия воздействия внешних причин;</w:t>
      </w:r>
    </w:p>
    <w:p w:rsidR="00086403" w:rsidRDefault="00086403" w:rsidP="00086403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·         врожденные аномалии (пороки развития);</w:t>
      </w:r>
    </w:p>
    <w:p w:rsidR="00086403" w:rsidRDefault="00086403" w:rsidP="00086403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·         деформации и хромосомные нарушения;</w:t>
      </w:r>
    </w:p>
    <w:p w:rsidR="00086403" w:rsidRDefault="00086403" w:rsidP="00086403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·         беременность, роды, послеродовой период и аборты;</w:t>
      </w:r>
    </w:p>
    <w:p w:rsidR="00086403" w:rsidRDefault="00086403" w:rsidP="00086403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·         отдельные состояния, возникающие у детей в перинатальный период;</w:t>
      </w:r>
    </w:p>
    <w:p w:rsidR="00086403" w:rsidRDefault="00086403" w:rsidP="00086403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·         психические расстройства и расстройства поведения;</w:t>
      </w:r>
    </w:p>
    <w:p w:rsidR="00086403" w:rsidRDefault="00086403" w:rsidP="00086403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·         симптомы, признаки и отклонения от нормы, не отнесенные к заболеваниям и состояниям.</w:t>
      </w:r>
    </w:p>
    <w:p w:rsidR="00086403" w:rsidRDefault="00086403" w:rsidP="00086403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В соответствии с законодательством Российской Федерации отдельным категориям граждан осуществляются:</w:t>
      </w:r>
    </w:p>
    <w:p w:rsidR="00086403" w:rsidRDefault="00086403" w:rsidP="00086403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·         обеспечение лекарственными препаратами (в соответствии с разделом V Территориальной программы);</w:t>
      </w:r>
    </w:p>
    <w:p w:rsidR="00086403" w:rsidRDefault="00086403" w:rsidP="00086403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·         профилактические медицинские осмотры и диспансеризация определенных групп взрослого населения (в возрасте 18 лет и старше), в том числе работающих и неработающих граждан, обучающихся в образовательных организациях по очной форме;</w:t>
      </w:r>
    </w:p>
    <w:p w:rsidR="00086403" w:rsidRDefault="00086403" w:rsidP="00086403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·         медицинские осмотры несовершеннолетних, в том числе при поступлении в образовательные учреждения и в период обучения в них;</w:t>
      </w:r>
    </w:p>
    <w:p w:rsidR="00086403" w:rsidRDefault="00086403" w:rsidP="00086403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 xml:space="preserve">·         диспансеризация пребывающих в стационарных учреждениях детей-сирот и детей, находящихся в трудной жизненной ситуации, а также детей-сирот и детей, </w:t>
      </w:r>
      <w:r>
        <w:rPr>
          <w:rFonts w:ascii="Arial" w:hAnsi="Arial" w:cs="Arial"/>
          <w:color w:val="4C4C4C"/>
          <w:sz w:val="23"/>
          <w:szCs w:val="23"/>
        </w:rPr>
        <w:lastRenderedPageBreak/>
        <w:t>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086403" w:rsidRDefault="00086403" w:rsidP="00086403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 xml:space="preserve">·         </w:t>
      </w:r>
      <w:proofErr w:type="spellStart"/>
      <w:r>
        <w:rPr>
          <w:rFonts w:ascii="Arial" w:hAnsi="Arial" w:cs="Arial"/>
          <w:color w:val="4C4C4C"/>
          <w:sz w:val="23"/>
          <w:szCs w:val="23"/>
        </w:rPr>
        <w:t>пренатальная</w:t>
      </w:r>
      <w:proofErr w:type="spellEnd"/>
      <w:r>
        <w:rPr>
          <w:rFonts w:ascii="Arial" w:hAnsi="Arial" w:cs="Arial"/>
          <w:color w:val="4C4C4C"/>
          <w:sz w:val="23"/>
          <w:szCs w:val="23"/>
        </w:rPr>
        <w:t xml:space="preserve"> (дородовая) диагностика нарушений развития ребенка у беременных женщин, неонатальный скрининг на 5 наследственных и врожденных заболеваний и </w:t>
      </w:r>
      <w:proofErr w:type="spellStart"/>
      <w:r>
        <w:rPr>
          <w:rFonts w:ascii="Arial" w:hAnsi="Arial" w:cs="Arial"/>
          <w:color w:val="4C4C4C"/>
          <w:sz w:val="23"/>
          <w:szCs w:val="23"/>
        </w:rPr>
        <w:t>аудиологический</w:t>
      </w:r>
      <w:proofErr w:type="spellEnd"/>
      <w:r>
        <w:rPr>
          <w:rFonts w:ascii="Arial" w:hAnsi="Arial" w:cs="Arial"/>
          <w:color w:val="4C4C4C"/>
          <w:sz w:val="23"/>
          <w:szCs w:val="23"/>
        </w:rPr>
        <w:t xml:space="preserve"> скрининг.</w:t>
      </w:r>
    </w:p>
    <w:p w:rsidR="00A66706" w:rsidRDefault="00A66706">
      <w:bookmarkStart w:id="0" w:name="_GoBack"/>
      <w:bookmarkEnd w:id="0"/>
    </w:p>
    <w:sectPr w:rsidR="00A6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7B"/>
    <w:rsid w:val="00086403"/>
    <w:rsid w:val="000D167B"/>
    <w:rsid w:val="00A6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8BF13-8A5D-4DF4-8499-B91340E5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1451</Words>
  <Characters>8273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2019-07-29T12:48:00Z</dcterms:created>
  <dcterms:modified xsi:type="dcterms:W3CDTF">2019-07-29T12:48:00Z</dcterms:modified>
</cp:coreProperties>
</file>