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D3" w:rsidRPr="009F5AD3" w:rsidRDefault="009F5AD3" w:rsidP="009F5AD3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9F5AD3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 </w:t>
      </w:r>
      <w:r w:rsidRPr="009F5AD3">
        <w:rPr>
          <w:rFonts w:ascii="Helvetica" w:eastAsia="Times New Roman" w:hAnsi="Helvetica" w:cs="Helvetica"/>
          <w:b/>
          <w:bCs/>
          <w:color w:val="0A0A0A"/>
          <w:sz w:val="20"/>
          <w:szCs w:val="20"/>
          <w:lang w:eastAsia="ru-RU"/>
        </w:rPr>
        <w:t>Режим работы стационара: круглосуточный</w:t>
      </w:r>
    </w:p>
    <w:p w:rsidR="009F5AD3" w:rsidRPr="009F5AD3" w:rsidRDefault="009F5AD3" w:rsidP="009F5AD3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9F5AD3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 </w:t>
      </w:r>
    </w:p>
    <w:p w:rsidR="009F5AD3" w:rsidRPr="009F5AD3" w:rsidRDefault="009F5AD3" w:rsidP="009F5AD3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9F5AD3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ГРАФИК</w:t>
      </w:r>
      <w:r w:rsidRPr="009F5AD3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br/>
        <w:t>плановой госпитализации пациентов в отделения </w:t>
      </w:r>
      <w:r w:rsidRPr="009F5AD3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br/>
        <w:t>круглосуточного и дневного пребывания в ГАУЗ «БГБ №2»</w:t>
      </w:r>
    </w:p>
    <w:tbl>
      <w:tblPr>
        <w:tblW w:w="1393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48"/>
        <w:gridCol w:w="3787"/>
      </w:tblGrid>
      <w:tr w:rsidR="009F5AD3" w:rsidRPr="009F5AD3" w:rsidTr="009F5AD3">
        <w:tc>
          <w:tcPr>
            <w:tcW w:w="0" w:type="auto"/>
            <w:gridSpan w:val="2"/>
            <w:shd w:val="clear" w:color="auto" w:fill="FEFEFE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9F5AD3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  Хирургический корпус</w:t>
            </w:r>
          </w:p>
        </w:tc>
      </w:tr>
      <w:tr w:rsidR="009F5AD3" w:rsidRPr="009F5AD3" w:rsidTr="009F5AD3">
        <w:tc>
          <w:tcPr>
            <w:tcW w:w="0" w:type="auto"/>
            <w:shd w:val="clear" w:color="auto" w:fill="F1F1F1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hyperlink r:id="rId4" w:tooltip="Отделение оперативной гинекологии" w:history="1">
              <w:r w:rsidRPr="009F5AD3">
                <w:rPr>
                  <w:rFonts w:ascii="Helvetica" w:eastAsia="Times New Roman" w:hAnsi="Helvetica" w:cs="Helvetica"/>
                  <w:b/>
                  <w:bCs/>
                  <w:color w:val="2BA6CB"/>
                  <w:sz w:val="15"/>
                  <w:szCs w:val="15"/>
                  <w:u w:val="single"/>
                  <w:lang w:eastAsia="ru-RU"/>
                </w:rPr>
                <w:t>Отделение оперативной гинекологии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9F5AD3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с 8:00 - 10:00</w:t>
            </w:r>
          </w:p>
        </w:tc>
      </w:tr>
      <w:tr w:rsidR="009F5AD3" w:rsidRPr="009F5AD3" w:rsidTr="009F5AD3">
        <w:tc>
          <w:tcPr>
            <w:tcW w:w="0" w:type="auto"/>
            <w:shd w:val="clear" w:color="auto" w:fill="FEFEFE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hyperlink r:id="rId5" w:tooltip="Урологическое отделение" w:history="1">
              <w:r w:rsidRPr="009F5AD3">
                <w:rPr>
                  <w:rFonts w:ascii="Helvetica" w:eastAsia="Times New Roman" w:hAnsi="Helvetica" w:cs="Helvetica"/>
                  <w:b/>
                  <w:bCs/>
                  <w:color w:val="2BA6CB"/>
                  <w:sz w:val="15"/>
                  <w:szCs w:val="15"/>
                  <w:u w:val="single"/>
                  <w:lang w:eastAsia="ru-RU"/>
                </w:rPr>
                <w:t>Урологическое отделение №1</w:t>
              </w:r>
            </w:hyperlink>
          </w:p>
        </w:tc>
        <w:tc>
          <w:tcPr>
            <w:tcW w:w="0" w:type="auto"/>
            <w:vMerge w:val="restart"/>
            <w:shd w:val="clear" w:color="auto" w:fill="FEFEFE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9F5AD3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с 10:00 - 12:00</w:t>
            </w:r>
          </w:p>
        </w:tc>
      </w:tr>
      <w:tr w:rsidR="009F5AD3" w:rsidRPr="009F5AD3" w:rsidTr="009F5AD3">
        <w:tc>
          <w:tcPr>
            <w:tcW w:w="0" w:type="auto"/>
            <w:shd w:val="clear" w:color="auto" w:fill="F1F1F1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9F5AD3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Урологическое отделение №2</w:t>
            </w:r>
          </w:p>
        </w:tc>
        <w:tc>
          <w:tcPr>
            <w:tcW w:w="0" w:type="auto"/>
            <w:vMerge/>
            <w:shd w:val="clear" w:color="auto" w:fill="F1F1F1"/>
            <w:vAlign w:val="center"/>
            <w:hideMark/>
          </w:tcPr>
          <w:p w:rsidR="009F5AD3" w:rsidRPr="009F5AD3" w:rsidRDefault="009F5AD3" w:rsidP="009F5AD3">
            <w:pPr>
              <w:spacing w:after="0" w:line="240" w:lineRule="auto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</w:p>
        </w:tc>
      </w:tr>
      <w:tr w:rsidR="009F5AD3" w:rsidRPr="009F5AD3" w:rsidTr="009F5AD3">
        <w:tc>
          <w:tcPr>
            <w:tcW w:w="0" w:type="auto"/>
            <w:shd w:val="clear" w:color="auto" w:fill="FEFEFE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hyperlink r:id="rId6" w:tooltip="Хирургическое отделение" w:history="1">
              <w:r w:rsidRPr="009F5AD3">
                <w:rPr>
                  <w:rFonts w:ascii="Helvetica" w:eastAsia="Times New Roman" w:hAnsi="Helvetica" w:cs="Helvetica"/>
                  <w:b/>
                  <w:bCs/>
                  <w:color w:val="2BA6CB"/>
                  <w:sz w:val="15"/>
                  <w:szCs w:val="15"/>
                  <w:u w:val="single"/>
                  <w:lang w:eastAsia="ru-RU"/>
                </w:rPr>
                <w:t>Хирургическое отделение</w:t>
              </w:r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9F5AD3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с 12:00 - 15:00</w:t>
            </w:r>
          </w:p>
        </w:tc>
      </w:tr>
      <w:tr w:rsidR="009F5AD3" w:rsidRPr="009F5AD3" w:rsidTr="009F5AD3"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9F5AD3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  Терапевтический корпус</w:t>
            </w:r>
          </w:p>
        </w:tc>
      </w:tr>
      <w:tr w:rsidR="009F5AD3" w:rsidRPr="009F5AD3" w:rsidTr="009F5AD3">
        <w:tc>
          <w:tcPr>
            <w:tcW w:w="0" w:type="auto"/>
            <w:shd w:val="clear" w:color="auto" w:fill="FEFEFE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hyperlink r:id="rId7" w:tooltip="Терапевтическо отделение" w:history="1">
              <w:r w:rsidRPr="009F5AD3">
                <w:rPr>
                  <w:rFonts w:ascii="Helvetica" w:eastAsia="Times New Roman" w:hAnsi="Helvetica" w:cs="Helvetica"/>
                  <w:b/>
                  <w:bCs/>
                  <w:color w:val="2BA6CB"/>
                  <w:sz w:val="15"/>
                  <w:szCs w:val="15"/>
                  <w:u w:val="single"/>
                  <w:lang w:eastAsia="ru-RU"/>
                </w:rPr>
                <w:t>Терапевтическое отделение</w:t>
              </w:r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9F5AD3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с 8:00 - 12:00</w:t>
            </w:r>
          </w:p>
        </w:tc>
      </w:tr>
      <w:tr w:rsidR="009F5AD3" w:rsidRPr="009F5AD3" w:rsidTr="009F5AD3">
        <w:tc>
          <w:tcPr>
            <w:tcW w:w="0" w:type="auto"/>
            <w:shd w:val="clear" w:color="auto" w:fill="F1F1F1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hyperlink r:id="rId8" w:tooltip="Отоларингологическое отделение" w:history="1">
              <w:r w:rsidRPr="009F5AD3">
                <w:rPr>
                  <w:rFonts w:ascii="Helvetica" w:eastAsia="Times New Roman" w:hAnsi="Helvetica" w:cs="Helvetica"/>
                  <w:b/>
                  <w:bCs/>
                  <w:color w:val="2BA6CB"/>
                  <w:sz w:val="15"/>
                  <w:szCs w:val="15"/>
                  <w:u w:val="single"/>
                  <w:lang w:eastAsia="ru-RU"/>
                </w:rPr>
                <w:t>Отоларингологическое отделение</w:t>
              </w:r>
            </w:hyperlink>
          </w:p>
        </w:tc>
        <w:tc>
          <w:tcPr>
            <w:tcW w:w="0" w:type="auto"/>
            <w:shd w:val="clear" w:color="auto" w:fill="F1F1F1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9F5AD3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с 12:00 - 12:30</w:t>
            </w:r>
          </w:p>
        </w:tc>
      </w:tr>
      <w:tr w:rsidR="009F5AD3" w:rsidRPr="009F5AD3" w:rsidTr="009F5AD3">
        <w:tc>
          <w:tcPr>
            <w:tcW w:w="0" w:type="auto"/>
            <w:shd w:val="clear" w:color="auto" w:fill="FEFEFE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hyperlink r:id="rId9" w:tooltip="Неврологическое отделение" w:history="1">
              <w:r w:rsidRPr="009F5AD3">
                <w:rPr>
                  <w:rFonts w:ascii="Helvetica" w:eastAsia="Times New Roman" w:hAnsi="Helvetica" w:cs="Helvetica"/>
                  <w:b/>
                  <w:bCs/>
                  <w:color w:val="2BA6CB"/>
                  <w:sz w:val="15"/>
                  <w:szCs w:val="15"/>
                  <w:u w:val="single"/>
                  <w:lang w:eastAsia="ru-RU"/>
                </w:rPr>
                <w:t>Неврологическое отделение</w:t>
              </w:r>
            </w:hyperlink>
          </w:p>
        </w:tc>
        <w:tc>
          <w:tcPr>
            <w:tcW w:w="0" w:type="auto"/>
            <w:shd w:val="clear" w:color="auto" w:fill="FEFEFE"/>
            <w:vAlign w:val="center"/>
            <w:hideMark/>
          </w:tcPr>
          <w:p w:rsidR="009F5AD3" w:rsidRPr="009F5AD3" w:rsidRDefault="009F5AD3" w:rsidP="009F5AD3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Helvetica" w:eastAsia="Times New Roman" w:hAnsi="Helvetica" w:cs="Helvetica"/>
                <w:color w:val="0A0A0A"/>
                <w:sz w:val="15"/>
                <w:szCs w:val="15"/>
                <w:lang w:eastAsia="ru-RU"/>
              </w:rPr>
            </w:pPr>
            <w:r w:rsidRPr="009F5AD3">
              <w:rPr>
                <w:rFonts w:ascii="Helvetica" w:eastAsia="Times New Roman" w:hAnsi="Helvetica" w:cs="Helvetica"/>
                <w:b/>
                <w:bCs/>
                <w:color w:val="0A0A0A"/>
                <w:sz w:val="15"/>
                <w:szCs w:val="15"/>
                <w:lang w:eastAsia="ru-RU"/>
              </w:rPr>
              <w:t>с 13:00 - 15:00</w:t>
            </w:r>
          </w:p>
        </w:tc>
      </w:tr>
    </w:tbl>
    <w:p w:rsidR="009F5AD3" w:rsidRPr="009F5AD3" w:rsidRDefault="009F5AD3" w:rsidP="009F5AD3">
      <w:pPr>
        <w:shd w:val="clear" w:color="auto" w:fill="FEFEFE"/>
        <w:spacing w:before="100" w:beforeAutospacing="1" w:after="100" w:afterAutospacing="1" w:line="240" w:lineRule="auto"/>
        <w:outlineLvl w:val="4"/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</w:pPr>
      <w:r w:rsidRPr="009F5AD3">
        <w:rPr>
          <w:rFonts w:ascii="Helvetica" w:eastAsia="Times New Roman" w:hAnsi="Helvetica" w:cs="Helvetica"/>
          <w:color w:val="0A0A0A"/>
          <w:sz w:val="20"/>
          <w:szCs w:val="20"/>
          <w:lang w:eastAsia="ru-RU"/>
        </w:rPr>
        <w:t> </w:t>
      </w:r>
    </w:p>
    <w:p w:rsidR="00AD5357" w:rsidRDefault="00AD5357">
      <w:bookmarkStart w:id="0" w:name="_GoBack"/>
      <w:bookmarkEnd w:id="0"/>
    </w:p>
    <w:sectPr w:rsidR="00AD5357" w:rsidSect="009F5A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D0"/>
    <w:rsid w:val="009F5AD3"/>
    <w:rsid w:val="00AD5357"/>
    <w:rsid w:val="00E1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820CB-6781-4D41-BC49-C63BDD288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F5A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9F5A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F5A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F5AD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9F5AD3"/>
    <w:rPr>
      <w:b/>
      <w:bCs/>
    </w:rPr>
  </w:style>
  <w:style w:type="character" w:styleId="a4">
    <w:name w:val="Hyperlink"/>
    <w:basedOn w:val="a0"/>
    <w:uiPriority w:val="99"/>
    <w:semiHidden/>
    <w:unhideWhenUsed/>
    <w:rsid w:val="009F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gb2.brkmed.ru/article/otdelenie-otolaringolog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gb2.brkmed.ru/article/terapevticheskoe-otdel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gb2.brkmed.ru/article/hirurgicheskoe-otdelen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gb2.brkmed.ru/article/urologicheskoe-otdelen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gb2.brkmed.ru/article/otdelenie-operativnoj-ginekologii/" TargetMode="External"/><Relationship Id="rId9" Type="http://schemas.openxmlformats.org/officeDocument/2006/relationships/hyperlink" Target="http://bgb2.brkmed.ru/article/nevrologicheskoe-otdel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2019-07-25T04:18:00Z</dcterms:created>
  <dcterms:modified xsi:type="dcterms:W3CDTF">2019-07-25T04:18:00Z</dcterms:modified>
</cp:coreProperties>
</file>