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8547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Госпитализация пациента в структурные подразделения ОКБ осуществляется в соответствии с порядком, утвержденным приказом ОКБ от 31.12.2009г. № 321 «Об утверждении порядка направления на консультацию и (или) лечение Владимирское областное государственное учреждение здравоохранения «Областная клиническая больница».</w:t>
      </w:r>
    </w:p>
    <w:p w14:paraId="28D0C33F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Дежурный персонал приемного отделения обязан ознакомить пациента с внутренним распорядком ОКБ при оформлении медицинских документов под роспись.</w:t>
      </w:r>
    </w:p>
    <w:p w14:paraId="6BDF022E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Пациент при поступлении в структурное подразделение ОКБ должен иметь при себе сменную обувь, предметы личной гигиены.</w:t>
      </w:r>
    </w:p>
    <w:p w14:paraId="656384B0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Верхняя одежда и обувь должны быть сданы в комнату временного хранения (гардероб).</w:t>
      </w:r>
    </w:p>
    <w:p w14:paraId="35E63605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Прием и выдача верхней одежды производится ежедневно.</w:t>
      </w:r>
    </w:p>
    <w:p w14:paraId="5BB32EBD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При поступлении в отделение пациенту должен быть выдан документ установленной формы, подтверждающий факт пребывания пациента в стационарных отделениях ОКБ, в срок не более 24 часов.</w:t>
      </w:r>
    </w:p>
    <w:p w14:paraId="0414E919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 отделениях стационара пациент обязан:</w:t>
      </w:r>
    </w:p>
    <w:p w14:paraId="313F0ECB" w14:textId="77777777" w:rsidR="00500161" w:rsidRPr="00500161" w:rsidRDefault="00500161" w:rsidP="00500161">
      <w:pPr>
        <w:numPr>
          <w:ilvl w:val="1"/>
          <w:numId w:val="1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выполнять распорядок дня;</w:t>
      </w:r>
    </w:p>
    <w:p w14:paraId="5B2749C0" w14:textId="77777777" w:rsidR="00500161" w:rsidRPr="00500161" w:rsidRDefault="00500161" w:rsidP="00500161">
      <w:pPr>
        <w:numPr>
          <w:ilvl w:val="1"/>
          <w:numId w:val="1"/>
        </w:numPr>
        <w:shd w:val="clear" w:color="auto" w:fill="FFFFFF"/>
        <w:spacing w:before="100" w:beforeAutospacing="1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выполнять рекомендации лечащего врача и медицинского персонала отделения;</w:t>
      </w:r>
    </w:p>
    <w:p w14:paraId="0D4539F2" w14:textId="77777777" w:rsidR="00500161" w:rsidRPr="00500161" w:rsidRDefault="00500161" w:rsidP="00500161">
      <w:pPr>
        <w:numPr>
          <w:ilvl w:val="1"/>
          <w:numId w:val="1"/>
        </w:numPr>
        <w:shd w:val="clear" w:color="auto" w:fill="FFFFFF"/>
        <w:spacing w:before="100" w:beforeAutospacing="1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поддерживать чистоту и порядок;</w:t>
      </w:r>
    </w:p>
    <w:p w14:paraId="33CCC1AC" w14:textId="77777777" w:rsidR="00500161" w:rsidRPr="00500161" w:rsidRDefault="00500161" w:rsidP="00500161">
      <w:pPr>
        <w:numPr>
          <w:ilvl w:val="1"/>
          <w:numId w:val="1"/>
        </w:numPr>
        <w:shd w:val="clear" w:color="auto" w:fill="FFFFFF"/>
        <w:spacing w:before="100" w:beforeAutospacing="1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хранить продукты в холодильнике по установленным требованиям;</w:t>
      </w:r>
    </w:p>
    <w:p w14:paraId="512EA545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Медицинские процедуры проводятся в лечебно-диагностических кабинетах и иных помещениях, предназначенных для оказания медицинской помощи (процедурных, перевязочных и др.) в специально назначенное время. 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br/>
        <w:t>Медицинские процедуры, требующие присутствия больного за пределами палатного отделения и не требующие оказания экстренной медицинской помощи, не должны начинаться ранее 8.00 и заканчиваться позднее 19.00.</w:t>
      </w:r>
    </w:p>
    <w:p w14:paraId="05873457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Каждому больному должно быть обеспечено проведение всех медицинских процедур и выдача лекарственных средств в соответствии с назначенным лечением.</w:t>
      </w:r>
    </w:p>
    <w:p w14:paraId="2EEFB324" w14:textId="77777777" w:rsidR="00500161" w:rsidRPr="00500161" w:rsidRDefault="00500161" w:rsidP="00500161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Больным предоставляется лечебное питание. Питание больных организуется в помещении буфетной (столовой) палатных отделений, для тяжелобольных, не имеющих возможности самостоятельно передвигаться, - непосредственно в помещении палаты.</w:t>
      </w:r>
    </w:p>
    <w:p w14:paraId="3CB83522" w14:textId="77777777" w:rsidR="00500161" w:rsidRPr="00500161" w:rsidRDefault="00500161" w:rsidP="00500161">
      <w:pPr>
        <w:shd w:val="clear" w:color="auto" w:fill="FFFFFF"/>
        <w:spacing w:before="135" w:after="135" w:line="300" w:lineRule="atLeast"/>
        <w:outlineLvl w:val="2"/>
        <w:rPr>
          <w:rFonts w:ascii="Arial" w:eastAsia="Times New Roman" w:hAnsi="Arial" w:cs="Arial"/>
          <w:color w:val="222233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222233"/>
          <w:sz w:val="24"/>
          <w:szCs w:val="24"/>
          <w:lang w:eastAsia="ru-RU"/>
        </w:rPr>
        <w:t>Правила посещения больных</w:t>
      </w:r>
    </w:p>
    <w:p w14:paraId="01DB3704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Посещение больных осуществляется в специально отведенном помещении.</w:t>
      </w:r>
    </w:p>
    <w:p w14:paraId="51DA49E0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Посещение пациентов в палате осуществляется при наличии временного пропуска, оформленного по утвержденной форме, в специально установленное время.</w:t>
      </w:r>
    </w:p>
    <w:p w14:paraId="3E5103C6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Временный пропуск оформляется на столе справок при наличии:</w:t>
      </w:r>
    </w:p>
    <w:p w14:paraId="450A94E7" w14:textId="77777777" w:rsidR="00500161" w:rsidRPr="00500161" w:rsidRDefault="00500161" w:rsidP="00500161">
      <w:pPr>
        <w:numPr>
          <w:ilvl w:val="1"/>
          <w:numId w:val="2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информации о пациенте в перечне лиц, которым разрешено посещение в палате;</w:t>
      </w:r>
    </w:p>
    <w:p w14:paraId="41FF30D1" w14:textId="77777777" w:rsidR="00500161" w:rsidRPr="00500161" w:rsidRDefault="00500161" w:rsidP="00500161">
      <w:pPr>
        <w:numPr>
          <w:ilvl w:val="1"/>
          <w:numId w:val="2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lastRenderedPageBreak/>
        <w:t>удостоверения личности;</w:t>
      </w:r>
    </w:p>
    <w:p w14:paraId="7600A607" w14:textId="77777777" w:rsidR="00500161" w:rsidRPr="00500161" w:rsidRDefault="00500161" w:rsidP="00500161">
      <w:pPr>
        <w:numPr>
          <w:ilvl w:val="1"/>
          <w:numId w:val="2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сменной обуви и медицинского халата.</w:t>
      </w:r>
    </w:p>
    <w:p w14:paraId="11EE4E29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Пропуск предъявляется при входе представителю охранного предприятия.</w:t>
      </w:r>
    </w:p>
    <w:p w14:paraId="7E3938DB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Время посещения пациентов в палате:</w:t>
      </w:r>
    </w:p>
    <w:p w14:paraId="74473213" w14:textId="77777777" w:rsidR="00500161" w:rsidRPr="00500161" w:rsidRDefault="00500161" w:rsidP="00500161">
      <w:pPr>
        <w:numPr>
          <w:ilvl w:val="1"/>
          <w:numId w:val="2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 будни дни с 16.30 до 18.30;</w:t>
      </w:r>
    </w:p>
    <w:p w14:paraId="6A59014E" w14:textId="77777777" w:rsidR="00500161" w:rsidRPr="00500161" w:rsidRDefault="00500161" w:rsidP="00500161">
      <w:pPr>
        <w:numPr>
          <w:ilvl w:val="1"/>
          <w:numId w:val="2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 выходные и праздничные дни с 10.00 - 12.00 и с 16.30 - 18.30</w:t>
      </w:r>
    </w:p>
    <w:p w14:paraId="7393F7A8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Допускается одномоментное пребывание у одного пациента не более двух человек.</w:t>
      </w:r>
    </w:p>
    <w:p w14:paraId="0E90DE92" w14:textId="77777777" w:rsidR="00500161" w:rsidRPr="00500161" w:rsidRDefault="00500161" w:rsidP="00500161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 холодное время года посетители обязаны снять верхнюю одежду в гардеробе.</w:t>
      </w:r>
    </w:p>
    <w:p w14:paraId="66B7484D" w14:textId="77777777" w:rsidR="00500161" w:rsidRPr="00500161" w:rsidRDefault="00500161" w:rsidP="00500161">
      <w:pPr>
        <w:shd w:val="clear" w:color="auto" w:fill="FFFFFF"/>
        <w:spacing w:before="135" w:after="135" w:line="300" w:lineRule="atLeast"/>
        <w:outlineLvl w:val="2"/>
        <w:rPr>
          <w:rFonts w:ascii="Arial" w:eastAsia="Times New Roman" w:hAnsi="Arial" w:cs="Arial"/>
          <w:color w:val="222233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222233"/>
          <w:sz w:val="24"/>
          <w:szCs w:val="24"/>
          <w:lang w:eastAsia="ru-RU"/>
        </w:rPr>
        <w:t>Порядок выписки</w:t>
      </w:r>
    </w:p>
    <w:p w14:paraId="205D93D5" w14:textId="77777777" w:rsidR="00500161" w:rsidRPr="00500161" w:rsidRDefault="00500161" w:rsidP="00500161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При выписке из стационара пациенту должно быть выдано:</w:t>
      </w:r>
    </w:p>
    <w:p w14:paraId="40FD0E66" w14:textId="77777777" w:rsidR="00500161" w:rsidRPr="00500161" w:rsidRDefault="00500161" w:rsidP="00500161">
      <w:pPr>
        <w:numPr>
          <w:ilvl w:val="1"/>
          <w:numId w:val="3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«Выписка из медицинской карты стационарного больного» установленной формы, содержащая клинический диагноз, результаты диагностических исследований, проведенные лечебные мероприятия и их эффективность, рекомендации по режиму, питанию, лечению, высокотехнологичной медицинской помощи (при необходимости);</w:t>
      </w:r>
    </w:p>
    <w:p w14:paraId="471E257D" w14:textId="77777777" w:rsidR="00500161" w:rsidRPr="00500161" w:rsidRDefault="00500161" w:rsidP="00500161">
      <w:pPr>
        <w:numPr>
          <w:ilvl w:val="1"/>
          <w:numId w:val="3"/>
        </w:numPr>
        <w:shd w:val="clear" w:color="auto" w:fill="FFFFFF"/>
        <w:spacing w:before="75" w:after="75" w:line="270" w:lineRule="atLeast"/>
        <w:ind w:left="52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Документ, удостоверяющий временную нетрудоспособность пациента (при необходимости)</w:t>
      </w:r>
    </w:p>
    <w:p w14:paraId="6A90FC5B" w14:textId="77777777" w:rsidR="00500161" w:rsidRPr="00500161" w:rsidRDefault="00500161" w:rsidP="00500161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Выдача иной медицинской документации осуществляется при наличии заявления (запроса).</w:t>
      </w:r>
    </w:p>
    <w:p w14:paraId="572E27FE" w14:textId="77777777" w:rsidR="00500161" w:rsidRPr="00500161" w:rsidRDefault="00500161" w:rsidP="00500161">
      <w:pPr>
        <w:numPr>
          <w:ilvl w:val="0"/>
          <w:numId w:val="3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При выписке из стационара одежда выдается лично пациенту или его родственнику при предъявлении документа, подтверждающего факт пребывания пациента в стационарных отделениях ОКБ.</w:t>
      </w:r>
    </w:p>
    <w:p w14:paraId="20C11B8F" w14:textId="77777777" w:rsidR="00500161" w:rsidRPr="00500161" w:rsidRDefault="00500161" w:rsidP="00500161">
      <w:pPr>
        <w:shd w:val="clear" w:color="auto" w:fill="FFFFFF"/>
        <w:spacing w:before="135" w:after="135" w:line="300" w:lineRule="atLeast"/>
        <w:outlineLvl w:val="2"/>
        <w:rPr>
          <w:rFonts w:ascii="Arial" w:eastAsia="Times New Roman" w:hAnsi="Arial" w:cs="Arial"/>
          <w:color w:val="222233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222233"/>
          <w:sz w:val="24"/>
          <w:szCs w:val="24"/>
          <w:lang w:eastAsia="ru-RU"/>
        </w:rPr>
        <w:t>Запрещается:</w:t>
      </w:r>
    </w:p>
    <w:p w14:paraId="2B4B0016" w14:textId="77777777" w:rsidR="00500161" w:rsidRPr="00500161" w:rsidRDefault="00500161" w:rsidP="00500161">
      <w:pPr>
        <w:numPr>
          <w:ilvl w:val="0"/>
          <w:numId w:val="4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Курить в помещениях ОКБ;</w:t>
      </w:r>
    </w:p>
    <w:p w14:paraId="774F1C3D" w14:textId="77777777" w:rsidR="00500161" w:rsidRPr="00500161" w:rsidRDefault="00500161" w:rsidP="00500161">
      <w:pPr>
        <w:numPr>
          <w:ilvl w:val="0"/>
          <w:numId w:val="4"/>
        </w:numPr>
        <w:shd w:val="clear" w:color="auto" w:fill="FFFFFF"/>
        <w:spacing w:before="100" w:beforeAutospacing="1" w:after="150" w:line="270" w:lineRule="atLeast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Оставлять больных без присмотра, в том числе во время обследования и проведения медицинских процедур.</w:t>
      </w:r>
    </w:p>
    <w:p w14:paraId="30FB3E9B" w14:textId="77777777" w:rsidR="00500161" w:rsidRPr="00500161" w:rsidRDefault="00500161" w:rsidP="00500161">
      <w:pPr>
        <w:shd w:val="clear" w:color="auto" w:fill="FFFFFF"/>
        <w:spacing w:before="135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  <w:t>При нарушении правил внутреннего распорядка ОКБ пациент может быть выписан с отметкой о нарушении режима в медицинской документации. Ответственность за соблюдение правил внутреннего распорядка ОКБ несут пациент и руководители структурных подразделений.</w:t>
      </w:r>
    </w:p>
    <w:p w14:paraId="319D9042" w14:textId="77777777" w:rsidR="00500161" w:rsidRPr="00500161" w:rsidRDefault="00500161" w:rsidP="0050016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6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2FEA25">
          <v:rect id="_x0000_i1025" style="width:0;height:1.5pt" o:hralign="center" o:hrstd="t" o:hrnoshade="t" o:hr="t" fillcolor="#445" stroked="f"/>
        </w:pict>
      </w:r>
    </w:p>
    <w:p w14:paraId="04B4068D" w14:textId="372E30BC" w:rsidR="00500161" w:rsidRPr="00500161" w:rsidRDefault="00500161" w:rsidP="00500161">
      <w:pPr>
        <w:shd w:val="clear" w:color="auto" w:fill="FFFFFF"/>
        <w:spacing w:before="135" w:after="150" w:line="300" w:lineRule="atLeast"/>
        <w:outlineLvl w:val="2"/>
        <w:rPr>
          <w:rFonts w:ascii="Arial" w:eastAsia="Times New Roman" w:hAnsi="Arial" w:cs="Arial"/>
          <w:color w:val="222233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color w:val="222233"/>
          <w:sz w:val="24"/>
          <w:szCs w:val="24"/>
          <w:lang w:eastAsia="ru-RU"/>
        </w:rPr>
        <w:t>Распорядок дня в стационарных подразделениях ОКБ</w:t>
      </w:r>
      <w:bookmarkStart w:id="0" w:name="_GoBack"/>
      <w:bookmarkEnd w:id="0"/>
    </w:p>
    <w:p w14:paraId="096C0925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06.00 - 07.00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подъем, измерение температуры</w:t>
      </w:r>
    </w:p>
    <w:p w14:paraId="10A79395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07.00 - 08.00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выполнение врачебных назначений</w:t>
      </w:r>
    </w:p>
    <w:p w14:paraId="07D56505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08.30 - 08.45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прием лекарственных средств</w:t>
      </w:r>
    </w:p>
    <w:p w14:paraId="20911289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08.45 - 09.00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прогулка</w:t>
      </w:r>
    </w:p>
    <w:p w14:paraId="7880E191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09.00 - 09.30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завтрак</w:t>
      </w:r>
    </w:p>
    <w:p w14:paraId="035A62AD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lastRenderedPageBreak/>
        <w:t>09.30 - 12.45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обход врача, выполнение лечебных и диагностических процедур</w:t>
      </w:r>
    </w:p>
    <w:p w14:paraId="3D884903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12.45 - 13.00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прогулка</w:t>
      </w:r>
    </w:p>
    <w:p w14:paraId="3065BA7A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13.00 - 14.00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обед</w:t>
      </w:r>
    </w:p>
    <w:p w14:paraId="49AFB19D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14.00 - 16.00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тихий час</w:t>
      </w:r>
    </w:p>
    <w:p w14:paraId="743D9EF6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16.00 - 16.30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измерение температуры</w:t>
      </w:r>
    </w:p>
    <w:p w14:paraId="7B0835C8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16.30 - 17.00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прогулка</w:t>
      </w:r>
    </w:p>
    <w:p w14:paraId="05042196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18.00 - 18.30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ужин</w:t>
      </w:r>
    </w:p>
    <w:p w14:paraId="0A892893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19.00 - 19.30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прием лекарственных средств</w:t>
      </w:r>
    </w:p>
    <w:p w14:paraId="4AE641E7" w14:textId="77777777" w:rsidR="00500161" w:rsidRPr="00500161" w:rsidRDefault="00500161" w:rsidP="0050016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19.30 - 21.00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вечерний обход дежурного врача</w:t>
      </w:r>
    </w:p>
    <w:p w14:paraId="7E7B2516" w14:textId="77777777" w:rsidR="00500161" w:rsidRPr="00500161" w:rsidRDefault="00500161" w:rsidP="00500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50016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21.00 - 06.00</w:t>
      </w:r>
      <w:r w:rsidRPr="0050016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 сон</w:t>
      </w:r>
    </w:p>
    <w:p w14:paraId="7B1A72CD" w14:textId="77777777" w:rsidR="00645FC3" w:rsidRDefault="00645FC3"/>
    <w:sectPr w:rsidR="0064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D57"/>
    <w:multiLevelType w:val="multilevel"/>
    <w:tmpl w:val="BF18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11D4D"/>
    <w:multiLevelType w:val="multilevel"/>
    <w:tmpl w:val="9484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0172B"/>
    <w:multiLevelType w:val="multilevel"/>
    <w:tmpl w:val="119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24A06"/>
    <w:multiLevelType w:val="multilevel"/>
    <w:tmpl w:val="36F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0"/>
    <w:rsid w:val="00500161"/>
    <w:rsid w:val="00645FC3"/>
    <w:rsid w:val="00B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2A83-A4CE-4F5A-865F-3F4F955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0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2019-07-08T05:44:00Z</dcterms:created>
  <dcterms:modified xsi:type="dcterms:W3CDTF">2019-07-08T05:44:00Z</dcterms:modified>
</cp:coreProperties>
</file>