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20" w:rsidRPr="00B84920" w:rsidRDefault="00B84920" w:rsidP="00B84920">
      <w:pPr>
        <w:spacing w:after="0" w:line="240" w:lineRule="auto"/>
        <w:textAlignment w:val="baseline"/>
        <w:outlineLvl w:val="3"/>
        <w:rPr>
          <w:rFonts w:ascii="Tahoma" w:eastAsia="Times New Roman" w:hAnsi="Tahoma" w:cs="Tahoma"/>
          <w:color w:val="EA7500"/>
          <w:sz w:val="24"/>
          <w:szCs w:val="24"/>
          <w:lang w:eastAsia="ru-RU"/>
        </w:rPr>
      </w:pPr>
      <w:bookmarkStart w:id="0" w:name="_GoBack"/>
      <w:bookmarkEnd w:id="0"/>
      <w:r w:rsidRPr="00B84920">
        <w:rPr>
          <w:rFonts w:ascii="Tahoma" w:eastAsia="Times New Roman" w:hAnsi="Tahoma" w:cs="Tahoma"/>
          <w:b/>
          <w:bCs/>
          <w:color w:val="1C9578"/>
          <w:sz w:val="24"/>
          <w:szCs w:val="24"/>
          <w:bdr w:val="none" w:sz="0" w:space="0" w:color="auto" w:frame="1"/>
          <w:lang w:eastAsia="ru-RU"/>
        </w:rPr>
        <w:br/>
        <w:t>В ГБУЗ МО «Михневская районная больница» медицинская помощь оказывается </w:t>
      </w:r>
      <w:r w:rsidRPr="00B84920">
        <w:rPr>
          <w:rFonts w:ascii="Tahoma" w:eastAsia="Times New Roman" w:hAnsi="Tahoma" w:cs="Tahoma"/>
          <w:b/>
          <w:bCs/>
          <w:color w:val="1C9578"/>
          <w:sz w:val="24"/>
          <w:szCs w:val="24"/>
          <w:bdr w:val="none" w:sz="0" w:space="0" w:color="auto" w:frame="1"/>
          <w:lang w:eastAsia="ru-RU"/>
        </w:rPr>
        <w:br/>
        <w:t>в соответствии с действующими лицензиями.</w:t>
      </w:r>
    </w:p>
    <w:p w:rsidR="00B84920" w:rsidRPr="00B84920" w:rsidRDefault="00B84920" w:rsidP="00B84920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84920">
        <w:rPr>
          <w:rFonts w:ascii="Tahoma" w:eastAsia="Times New Roman" w:hAnsi="Tahoma" w:cs="Tahoma"/>
          <w:b/>
          <w:bCs/>
          <w:color w:val="1C9578"/>
          <w:sz w:val="23"/>
          <w:szCs w:val="23"/>
          <w:bdr w:val="none" w:sz="0" w:space="0" w:color="auto" w:frame="1"/>
          <w:lang w:eastAsia="ru-RU"/>
        </w:rPr>
        <w:t>Виды медицинской помощи.</w:t>
      </w:r>
    </w:p>
    <w:p w:rsidR="00B84920" w:rsidRPr="00B84920" w:rsidRDefault="00B84920" w:rsidP="00B84920">
      <w:pPr>
        <w:numPr>
          <w:ilvl w:val="0"/>
          <w:numId w:val="1"/>
        </w:num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84920">
        <w:rPr>
          <w:rFonts w:ascii="Tahoma" w:eastAsia="Times New Roman" w:hAnsi="Tahoma" w:cs="Tahoma"/>
          <w:b/>
          <w:bCs/>
          <w:color w:val="1C9578"/>
          <w:sz w:val="23"/>
          <w:szCs w:val="23"/>
          <w:bdr w:val="none" w:sz="0" w:space="0" w:color="auto" w:frame="1"/>
          <w:lang w:eastAsia="ru-RU"/>
        </w:rPr>
        <w:t>первая медицинская помощь;</w:t>
      </w:r>
    </w:p>
    <w:p w:rsidR="00B84920" w:rsidRPr="00B84920" w:rsidRDefault="00B84920" w:rsidP="00B84920">
      <w:pPr>
        <w:numPr>
          <w:ilvl w:val="0"/>
          <w:numId w:val="1"/>
        </w:num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84920">
        <w:rPr>
          <w:rFonts w:ascii="Tahoma" w:eastAsia="Times New Roman" w:hAnsi="Tahoma" w:cs="Tahoma"/>
          <w:b/>
          <w:bCs/>
          <w:color w:val="1C9578"/>
          <w:sz w:val="23"/>
          <w:szCs w:val="23"/>
          <w:bdr w:val="none" w:sz="0" w:space="0" w:color="auto" w:frame="1"/>
          <w:lang w:eastAsia="ru-RU"/>
        </w:rPr>
        <w:t>доврачебная (фельдшерская) помощь;</w:t>
      </w:r>
    </w:p>
    <w:p w:rsidR="00B84920" w:rsidRPr="00B84920" w:rsidRDefault="00B84920" w:rsidP="00B84920">
      <w:pPr>
        <w:numPr>
          <w:ilvl w:val="0"/>
          <w:numId w:val="1"/>
        </w:num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84920">
        <w:rPr>
          <w:rFonts w:ascii="Tahoma" w:eastAsia="Times New Roman" w:hAnsi="Tahoma" w:cs="Tahoma"/>
          <w:b/>
          <w:bCs/>
          <w:color w:val="1C9578"/>
          <w:sz w:val="23"/>
          <w:szCs w:val="23"/>
          <w:bdr w:val="none" w:sz="0" w:space="0" w:color="auto" w:frame="1"/>
          <w:lang w:eastAsia="ru-RU"/>
        </w:rPr>
        <w:t>первая врачебная помощь;</w:t>
      </w:r>
    </w:p>
    <w:p w:rsidR="00B84920" w:rsidRPr="00B84920" w:rsidRDefault="00B84920" w:rsidP="00B84920">
      <w:pPr>
        <w:numPr>
          <w:ilvl w:val="0"/>
          <w:numId w:val="1"/>
        </w:num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84920">
        <w:rPr>
          <w:rFonts w:ascii="Tahoma" w:eastAsia="Times New Roman" w:hAnsi="Tahoma" w:cs="Tahoma"/>
          <w:b/>
          <w:bCs/>
          <w:color w:val="1C9578"/>
          <w:sz w:val="23"/>
          <w:szCs w:val="23"/>
          <w:bdr w:val="none" w:sz="0" w:space="0" w:color="auto" w:frame="1"/>
          <w:lang w:eastAsia="ru-RU"/>
        </w:rPr>
        <w:t>квалифицированная медицинская помощь;</w:t>
      </w:r>
    </w:p>
    <w:p w:rsidR="00B84920" w:rsidRPr="00B84920" w:rsidRDefault="00B84920" w:rsidP="00B84920">
      <w:pPr>
        <w:numPr>
          <w:ilvl w:val="0"/>
          <w:numId w:val="1"/>
        </w:num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84920">
        <w:rPr>
          <w:rFonts w:ascii="Tahoma" w:eastAsia="Times New Roman" w:hAnsi="Tahoma" w:cs="Tahoma"/>
          <w:b/>
          <w:bCs/>
          <w:color w:val="1C9578"/>
          <w:sz w:val="23"/>
          <w:szCs w:val="23"/>
          <w:bdr w:val="none" w:sz="0" w:space="0" w:color="auto" w:frame="1"/>
          <w:lang w:eastAsia="ru-RU"/>
        </w:rPr>
        <w:t>специализированная медицинская помощь.</w:t>
      </w:r>
    </w:p>
    <w:p w:rsidR="00B84920" w:rsidRPr="00B84920" w:rsidRDefault="00B84920" w:rsidP="00B84920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84920">
        <w:rPr>
          <w:rFonts w:ascii="Tahoma" w:eastAsia="Times New Roman" w:hAnsi="Tahoma" w:cs="Tahoma"/>
          <w:b/>
          <w:bCs/>
          <w:color w:val="1C9578"/>
          <w:sz w:val="23"/>
          <w:szCs w:val="23"/>
          <w:bdr w:val="none" w:sz="0" w:space="0" w:color="auto" w:frame="1"/>
          <w:lang w:eastAsia="ru-RU"/>
        </w:rPr>
        <w:t>Первая медицинская (фельдшерская) помощь включает следующие три группы мероприятий:</w:t>
      </w:r>
      <w:r w:rsidRPr="00B84920">
        <w:rPr>
          <w:rFonts w:ascii="Tahoma" w:eastAsia="Times New Roman" w:hAnsi="Tahoma" w:cs="Tahoma"/>
          <w:b/>
          <w:bCs/>
          <w:color w:val="1C9578"/>
          <w:sz w:val="23"/>
          <w:szCs w:val="23"/>
          <w:bdr w:val="none" w:sz="0" w:space="0" w:color="auto" w:frame="1"/>
          <w:lang w:eastAsia="ru-RU"/>
        </w:rPr>
        <w:br/>
      </w:r>
      <w:r w:rsidRPr="00B84920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1) Немедленное прекращение воздействия внешних повреждающих факторов (электрический ток, высокая или низкая температура, сдавливание тяжестями), удаление пострадавшего из неблагоприятных условий.</w:t>
      </w:r>
      <w:r w:rsidRPr="00B84920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2) Оказание первой медицинской помощи пострадавшему в зависимости от характера и вида травмы, несчастного случая или внезапного заболевания (остановка кровотечения, наложение повязки на рану, искусственное дыхание, массаж сердца и др.).</w:t>
      </w:r>
      <w:r w:rsidRPr="00B84920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3) Организация скорейшей доставки пострадавшего в лечебное учреждение.</w:t>
      </w:r>
    </w:p>
    <w:p w:rsidR="00B84920" w:rsidRPr="00B84920" w:rsidRDefault="00B84920" w:rsidP="00B84920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84920">
        <w:rPr>
          <w:rFonts w:ascii="Tahoma" w:eastAsia="Times New Roman" w:hAnsi="Tahoma" w:cs="Tahoma"/>
          <w:b/>
          <w:bCs/>
          <w:color w:val="1C9578"/>
          <w:sz w:val="23"/>
          <w:szCs w:val="23"/>
          <w:bdr w:val="none" w:sz="0" w:space="0" w:color="auto" w:frame="1"/>
          <w:lang w:eastAsia="ru-RU"/>
        </w:rPr>
        <w:t>Доврачебная медицинская помощь</w:t>
      </w:r>
      <w:r w:rsidRPr="00B84920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- медицинская помощь, оказываемая больному или пострадавшему средним медицинским персоналом.</w:t>
      </w:r>
    </w:p>
    <w:p w:rsidR="00B84920" w:rsidRPr="00B84920" w:rsidRDefault="00B84920" w:rsidP="00B84920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84920">
        <w:rPr>
          <w:rFonts w:ascii="Tahoma" w:eastAsia="Times New Roman" w:hAnsi="Tahoma" w:cs="Tahoma"/>
          <w:b/>
          <w:bCs/>
          <w:color w:val="1C9578"/>
          <w:sz w:val="23"/>
          <w:szCs w:val="23"/>
          <w:bdr w:val="none" w:sz="0" w:space="0" w:color="auto" w:frame="1"/>
          <w:lang w:eastAsia="ru-RU"/>
        </w:rPr>
        <w:t>Первая врачебная помощь - </w:t>
      </w:r>
      <w:r w:rsidRPr="00B84920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комплекс лечебно-профилактических мероприятий, выполняемых врачами на первом (догоспитальном) этапе  с целью устранения последствий поражения или заболевания, непосредственно угрожающих жизни, предупреждения развития в дальнейшем  осложнений.  Оказывается в первые 4—6 ч с момента поражения или заболевания.</w:t>
      </w:r>
      <w:r w:rsidRPr="00B84920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</w:r>
      <w:r w:rsidRPr="00B84920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</w:r>
      <w:r w:rsidRPr="00B84920">
        <w:rPr>
          <w:rFonts w:ascii="Tahoma" w:eastAsia="Times New Roman" w:hAnsi="Tahoma" w:cs="Tahoma"/>
          <w:b/>
          <w:bCs/>
          <w:color w:val="1C9578"/>
          <w:sz w:val="23"/>
          <w:szCs w:val="23"/>
          <w:bdr w:val="none" w:sz="0" w:space="0" w:color="auto" w:frame="1"/>
          <w:lang w:eastAsia="ru-RU"/>
        </w:rPr>
        <w:t>Квалифицированная медицинская помощь </w:t>
      </w:r>
      <w:r w:rsidRPr="00B84920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- врачебная медицинская помощь, оказываемая гражданам при заболеваниях, не требующих специализированных методов диагностики, лечения и использования сложных медицинских технологий. Квалифицированная медицинская помощь оказывается на амбулаторно-поликлиническом и стационарном уровнях. Квалифицированная медицинская помощь оказывается врачами, имеющими необходимую квалификацию, в соответствии с законодательством РФ.  </w:t>
      </w:r>
      <w:r w:rsidRPr="00B84920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Объем квалифицированной медицинской помощи</w:t>
      </w:r>
      <w:r w:rsidRPr="00B84920">
        <w:rPr>
          <w:rFonts w:ascii="Tahoma" w:eastAsia="Times New Roman" w:hAnsi="Tahoma" w:cs="Tahoma"/>
          <w:b/>
          <w:bCs/>
          <w:color w:val="1C9578"/>
          <w:sz w:val="23"/>
          <w:szCs w:val="23"/>
          <w:bdr w:val="none" w:sz="0" w:space="0" w:color="auto" w:frame="1"/>
          <w:lang w:eastAsia="ru-RU"/>
        </w:rPr>
        <w:t>, </w:t>
      </w:r>
      <w:r w:rsidRPr="00B84920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включая лабораторные методы исследования, определяется протоколами диагностики и лечения  на этапах оказания медицинской помощи. Сверх гарантированного объема бесплатной медицинской помощи квалифицированная медицинская помощь может оказываться на платной основе, в соответствии с законодательством РФ.</w:t>
      </w:r>
    </w:p>
    <w:p w:rsidR="0054474A" w:rsidRDefault="00B84920" w:rsidP="00B84920">
      <w:r w:rsidRPr="00B84920">
        <w:rPr>
          <w:rFonts w:ascii="Tahoma" w:eastAsia="Times New Roman" w:hAnsi="Tahoma" w:cs="Tahoma"/>
          <w:b/>
          <w:bCs/>
          <w:color w:val="1C9578"/>
          <w:sz w:val="23"/>
          <w:szCs w:val="23"/>
          <w:bdr w:val="none" w:sz="0" w:space="0" w:color="auto" w:frame="1"/>
          <w:lang w:eastAsia="ru-RU"/>
        </w:rPr>
        <w:t>Специализированная медицинская помощь </w:t>
      </w:r>
      <w:r w:rsidRPr="00B84920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оказывается врачами-специалистами в  МУЗ «Михневская районная больница»,   в соответствии с  лицензией на медицинскую деятельность  при заболеваниях, требующих специальных методов диагностики, лечения и использования сложных медицинских технологий.            Специализированная медицинская помощь населению оказывается в соответствии с порядками и стандартами оказания отдельных видов (по профилям) специализированной медицинской помощи, утверждаемыми Министерством здравоохранения и социального развития Российской</w:t>
      </w:r>
      <w:r w:rsidRPr="00B84920">
        <w:rPr>
          <w:rFonts w:ascii="Tahoma" w:eastAsia="Times New Roman" w:hAnsi="Tahoma" w:cs="Tahoma"/>
          <w:b/>
          <w:bCs/>
          <w:color w:val="1C9578"/>
          <w:sz w:val="23"/>
          <w:szCs w:val="23"/>
          <w:bdr w:val="none" w:sz="0" w:space="0" w:color="auto" w:frame="1"/>
          <w:lang w:eastAsia="ru-RU"/>
        </w:rPr>
        <w:t> </w:t>
      </w:r>
      <w:r w:rsidRPr="00B84920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Федерации. В случае невозможности оказания специализированной медицинской помощи в МУЗ «Михневская районная больница»   в соответствии со стандартами, а также при непосредственном обращении граждан для оказания амбулаторно-поликлинической </w:t>
      </w:r>
      <w:r w:rsidRPr="00B84920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специализированной медицинской помощи, пациенты направляются в вышестоящие медицинские учреждения в установленном порядке.</w:t>
      </w:r>
    </w:p>
    <w:sectPr w:rsidR="0054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8728A"/>
    <w:multiLevelType w:val="multilevel"/>
    <w:tmpl w:val="B0285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1D"/>
    <w:rsid w:val="0054474A"/>
    <w:rsid w:val="0060041D"/>
    <w:rsid w:val="00B8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7C4B"/>
  <w15:chartTrackingRefBased/>
  <w15:docId w15:val="{3FD10BC5-917C-4C81-875F-1100A5E0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849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849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84920"/>
    <w:rPr>
      <w:b/>
      <w:bCs/>
    </w:rPr>
  </w:style>
  <w:style w:type="character" w:styleId="a4">
    <w:name w:val="Hyperlink"/>
    <w:basedOn w:val="a0"/>
    <w:uiPriority w:val="99"/>
    <w:semiHidden/>
    <w:unhideWhenUsed/>
    <w:rsid w:val="00B8492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8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2019-11-13T17:07:00Z</dcterms:created>
  <dcterms:modified xsi:type="dcterms:W3CDTF">2019-11-13T17:07:00Z</dcterms:modified>
</cp:coreProperties>
</file>