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CB" w:rsidRPr="000E60CB" w:rsidRDefault="000E60CB" w:rsidP="000E60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0E60CB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ПРАЙС - ЛИСТ</w:t>
      </w:r>
    </w:p>
    <w:tbl>
      <w:tblPr>
        <w:tblW w:w="15876" w:type="dxa"/>
        <w:tblBorders>
          <w:top w:val="single" w:sz="6" w:space="0" w:color="666666"/>
          <w:left w:val="single" w:sz="6" w:space="0" w:color="666666"/>
          <w:bottom w:val="single" w:sz="2" w:space="0" w:color="666666"/>
          <w:right w:val="single" w:sz="2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7"/>
        <w:gridCol w:w="5189"/>
      </w:tblGrid>
      <w:tr w:rsidR="000E60CB" w:rsidRPr="000E60CB" w:rsidTr="000E60CB">
        <w:trPr>
          <w:trHeight w:val="54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СТОМАТОЛОГИЧЕСКИЙ  КАБИНЕТ ТЕРАПЕВТИЧЕСКИЙ ПРИЕМ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0E60CB" w:rsidRPr="000E60CB" w:rsidTr="000E60CB">
        <w:trPr>
          <w:trHeight w:val="40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1. Консультация зав. отделения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2. Консультация врача-стоматолога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3. Осмотр полости рта первичного больного,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Сбор анамнеза заболевания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4.  Медицинский осмотр врачом-стоматологом (медкомиссия)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5. Одноразовый пакет стоматологический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6. Анестезия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Карпульная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ультракаин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- форте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убистезин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аппликационная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7. Лечение поверхностного и среднего кариеса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8. Лечение глубокого кариеса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9. Шлифовка и полировка композитов хим. и   светового отвердения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10. Лечение пульпита (в одно посещение)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одноканального зуба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двухканального зуба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трехканального зуба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11.Лечение пульпита (в два посещения)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одноканального зуба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двухканального зуба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трехканального зуба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12.Лечение периодонтита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одноканального зуба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двухканального зуба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трехканального зуба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13.Распломбирование корневых каналов зуба: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однокорневой зуб: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канал пломбирован пастой на окись – цинковой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канал пломбирован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полимеризующейся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14. Коррекция цвета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дисколоритного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16. Профессиональная чистка зубов (в зависимости от количества)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100,00 за ед.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17. Покрытие зубов фторсодержащими лаками (1 зуба)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100,00 за ед.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18. Лечение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альевеолита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кюретаж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лунки)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20. Штифт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анкерный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стекловолоконный + постановка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титановый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0E60CB" w:rsidRPr="000E60CB" w:rsidTr="000E60CB">
        <w:trPr>
          <w:trHeight w:val="6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ПЛОМБИРОВОЧНЫХ МАТЕРИАЛОВ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1. Фосфат: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уницем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фосцем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средний кариес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глубокий кариес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комполайт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плюс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средний кариес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глубокий кариес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пульпит,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переодонтит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Продиджи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средний кариес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глубокий кариес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пульпит,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переодонтит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Тиэдент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эвгидент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 канал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 канала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 канала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Эндометазон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1 канал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 канала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 канала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Силидонт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Стион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цемион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(хим. отв.)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Цемилайт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Лайф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дайкал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Каризма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средний кариес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глубокий кариес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пульпит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периодонтит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1 130,00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ионосил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Дент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лайт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Дент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лайт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(большой)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11. Временная пломба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Шинирование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0E60CB" w:rsidRPr="000E60CB" w:rsidTr="000E60CB">
        <w:trPr>
          <w:trHeight w:val="55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ХИРУРГИЧЕСКИЙ ПРИЁМ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7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1. Осмотр полости рта первичного больного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2. Консультация стоматолога – хирурга (углубленная)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3. Удаление: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 сложности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II категории сложности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III категории сложности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Кюретаж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лунки с анестезией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Переостомия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(вскрытие абсцесса)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Перекоронорит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(удаление капюшона)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0E60CB" w:rsidRPr="000E60CB" w:rsidTr="000E60CB">
        <w:trPr>
          <w:trHeight w:val="52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ОРТОПЕДИЧЕСКИЙ КАБИНЕТ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1.Консультация  зав. Отделения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2.Консультация и осмотр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3.Коронка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4.Зуб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5.Фасетка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6.Коронка МЗП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7.Зуб МЗП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8.Фасетка МЗП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9.Коронка: пластмассовая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                    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суперпонт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10.Коронка восстановительная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11.Коронка комбинированная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12.Коронка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бюгельная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13.Коронка телескопическая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15.Пайка ед.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16.Лапка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100-150,00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17.Слепок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18.Цемент:  на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фуджи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                      на фосфат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19.Покрытие МЗП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зуба, коронки, фасетки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90-290,00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20. Временная коронка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E60CB" w:rsidRPr="000E60CB" w:rsidTr="000E60CB">
        <w:trPr>
          <w:trHeight w:val="57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ПЛАСТИНЧАТЫЕ ПРОТЕЗЫ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42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1.Полный протез в/ч или н/ч (14 единиц) (включая слепочную массу)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2.Частичный протез в/ч или н/ч (до 8 единиц)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3.Усложненная постановка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4.Бюгель в/ч или н/ч   с зубами с постановкой 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гнутым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кламером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11700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 металич.кламером                                                           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19 000,00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5.Бюгель сложный на рельсах на скрытых замках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31 000,00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6.Протез съемный эластичный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7.Дуга МЗП в/ч или н/ч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8.Кламмер литой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Кламмер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опорноудерживающий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(система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Нея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10.Кламмер гнутый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11.За покрытие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кламмера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МЗП ед.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12.Слепок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упин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с -силикон/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спидекс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13.Индивидуальная ложка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14.Изоляция торуса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15.Эластичная прокладка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16.Оклюзионные валики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17.Отливка моделей техником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18.Отливка моделей врачом</w:t>
            </w:r>
          </w:p>
        </w:tc>
        <w:tc>
          <w:tcPr>
            <w:tcW w:w="9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19.Починка протеза (приварка)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 зуба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 зубов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 зубов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 зубов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20.Снятие старой коронки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стальной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металлокерамики/ цельнолитой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21.Приварка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22.Приварка 2-х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кламмеров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23.Починка протеза: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перелом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 перелома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24.Перебазировка протеза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25.Ремонт фасетки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26. Импортные протезы импортная пластмасса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зубы «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Эстедент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»       за один гарнитур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зубы  «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Суперлюкс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»   за один гарнитур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пластмасса  «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Винаприл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» на один протез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.  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Безметалловый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протез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28.  Укрепляющая металлическая сетка                    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29.  Установка укрепляющей металлической сетки для починки протеза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E60CB" w:rsidRPr="000E60CB" w:rsidTr="000E60CB">
        <w:trPr>
          <w:trHeight w:val="55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МЕТАЛЛОКЕРАМИКА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20" w:type="dxa"/>
              <w:right w:w="270" w:type="dxa"/>
            </w:tcMar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1. Коронка керамическая ед.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2.Зуб керамический ед.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3.Коронка цельнолитая ед.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0E60CB" w:rsidRPr="000E60CB" w:rsidTr="000E60CB">
        <w:trPr>
          <w:trHeight w:val="39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4. Коронка цельнолитая с керамической облицовкой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0E60CB" w:rsidRPr="000E60CB" w:rsidTr="000E60CB">
        <w:trPr>
          <w:trHeight w:val="39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5. Зуб цельнолитой с керамической облицовкой                                             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0E60CB" w:rsidRPr="000E60CB" w:rsidTr="000E60CB">
        <w:trPr>
          <w:trHeight w:val="40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6.Слепок для керамики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С- силикон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 -  силикон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7.Отливка слепка для керамики техником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E60CB" w:rsidRPr="000E60CB" w:rsidTr="000E60C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20" w:type="dxa"/>
              <w:right w:w="270" w:type="dxa"/>
            </w:tcMar>
            <w:vAlign w:val="bottom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46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вкладок: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металлическая штифтовая вкладка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простая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сложная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0E60CB" w:rsidRPr="000E60CB" w:rsidTr="000E60CB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срочность изготовления доплата  100%</w:t>
            </w:r>
          </w:p>
        </w:tc>
      </w:tr>
      <w:tr w:rsidR="000E60CB" w:rsidRPr="000E60CB" w:rsidTr="000E60C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120" w:type="dxa"/>
              <w:right w:w="15" w:type="dxa"/>
            </w:tcMar>
            <w:vAlign w:val="bottom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Рентгенологическое исследование 1 зуба (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)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20" w:type="dxa"/>
              <w:right w:w="270" w:type="dxa"/>
            </w:tcMar>
            <w:vAlign w:val="bottom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E60CB" w:rsidRPr="000E60CB" w:rsidTr="000E60CB">
        <w:trPr>
          <w:trHeight w:val="300"/>
        </w:trPr>
        <w:tc>
          <w:tcPr>
            <w:tcW w:w="9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ИССЛЕДОВАНИЯ </w:t>
            </w:r>
          </w:p>
        </w:tc>
        <w:tc>
          <w:tcPr>
            <w:tcW w:w="9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ЦЕНА, РУБ</w:t>
            </w:r>
          </w:p>
        </w:tc>
      </w:tr>
      <w:tr w:rsidR="000E60CB" w:rsidRPr="000E60CB" w:rsidTr="000E60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60CB" w:rsidRPr="000E60CB" w:rsidTr="000E60CB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УЗИ сердца (ЭХО-КГ) 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УЗИ матки, придатков (вагинально, абдоминально)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беременности на ранних сроках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E60CB" w:rsidRPr="000E60CB" w:rsidTr="000E60CB">
        <w:trPr>
          <w:trHeight w:val="63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УЗИ печени, желчного пузыря, поджелудочной железы, селезенки, забрюшинного пространства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УЗИ печени, желчного пузыря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УЗИ поджелудочной железы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УЗИ селезенки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УЗИ почек, надпочечников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УЗИ мочевого пузыря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УЗИ предстательной железы (ректально, абдоминально)(ТРУЗИ)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УЗИ органов мошонки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УЗИ подкожных образований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УЗИ лимфатических узлов по группам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УЗИ слюнных желез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УЗИ плода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Дипплерография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УЗИ сосудов нижних конечностей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</w:tbl>
    <w:p w:rsidR="000E60CB" w:rsidRPr="000E60CB" w:rsidRDefault="000E60CB" w:rsidP="000E60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15"/>
          <w:szCs w:val="15"/>
          <w:lang w:eastAsia="ru-RU"/>
        </w:rPr>
      </w:pPr>
    </w:p>
    <w:tbl>
      <w:tblPr>
        <w:tblW w:w="15876" w:type="dxa"/>
        <w:tblBorders>
          <w:top w:val="single" w:sz="6" w:space="0" w:color="666666"/>
          <w:left w:val="single" w:sz="6" w:space="0" w:color="666666"/>
          <w:bottom w:val="single" w:sz="2" w:space="0" w:color="666666"/>
          <w:right w:val="single" w:sz="2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  <w:gridCol w:w="7356"/>
      </w:tblGrid>
      <w:tr w:rsidR="000E60CB" w:rsidRPr="000E60CB" w:rsidTr="000E60CB">
        <w:trPr>
          <w:trHeight w:val="78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0E60CB" w:rsidRPr="000E60CB" w:rsidTr="000E60CB">
        <w:trPr>
          <w:trHeight w:val="67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КЛИНИЧЕСКИЕ АНАЛИЗЫ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48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ОАК (развернутый)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ОАМ клинический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Уровень глюкозы в моче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Время свертывания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Длительность кровотечения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Сок простаты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E60CB" w:rsidRPr="000E60CB" w:rsidTr="000E60CB">
        <w:trPr>
          <w:trHeight w:val="6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СПЕЦ.БЕЛКИ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С-реактивный белок (СРБ)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E60CB" w:rsidRPr="000E60CB" w:rsidTr="000E60CB">
        <w:trPr>
          <w:trHeight w:val="36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Ревматоидный фактор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E60CB" w:rsidRPr="000E60CB" w:rsidTr="000E60CB">
        <w:trPr>
          <w:trHeight w:val="55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ОБМЕН БЕЛКОВ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Общий белок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Глобулин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Альбумин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Белковые фракции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E60CB" w:rsidRPr="000E60CB" w:rsidTr="000E60CB">
        <w:trPr>
          <w:trHeight w:val="6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ФЕРМЕНТЫ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Амилаза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Панкреатическая амилаза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Билирубин прямой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АЛаТ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АСаТ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Щелочная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фосфотаза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E60CB" w:rsidRPr="000E60CB" w:rsidTr="000E60CB">
        <w:trPr>
          <w:trHeight w:val="37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Гаммаглютаминтрансфераза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ГГТ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0E60CB" w:rsidRPr="000E60CB" w:rsidTr="000E60CB">
        <w:trPr>
          <w:trHeight w:val="6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ОБМЕН ЛИПОПРОТЕИДОВ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Холестерин крови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Холестерин высокой плотности ЛПВП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Холестерин низкой плотности ЛПНП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Триглицериды в крови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Липидный профиль:</w:t>
            </w:r>
          </w:p>
        </w:tc>
        <w:tc>
          <w:tcPr>
            <w:tcW w:w="9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холестерин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ЛПВП, ЛПНП, ЛПОНП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атерогенности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0CB" w:rsidRPr="000E60CB" w:rsidTr="000E60CB">
        <w:trPr>
          <w:trHeight w:val="6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ОБМЕН УГЛЕВОДОВ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49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Глюкоза в крови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E60CB" w:rsidRPr="000E60CB" w:rsidTr="000E60CB">
        <w:trPr>
          <w:trHeight w:val="6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Гликозилированный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гемоглобин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0E60CB" w:rsidRPr="000E60CB" w:rsidTr="000E60CB">
        <w:trPr>
          <w:trHeight w:val="6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ЭЛЕКТРОЛИТЫ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Общий кальций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Неорган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 фосфор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Общий магний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E60CB" w:rsidRPr="000E60CB" w:rsidTr="000E60CB">
        <w:trPr>
          <w:trHeight w:val="39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Сывороточное железо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E60CB" w:rsidRPr="000E60CB" w:rsidTr="000E60CB">
        <w:trPr>
          <w:trHeight w:val="6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ГЕМОСТАЗ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Общий анализ крови из вены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Группа крови,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Rh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-фактор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: фибриноген +ПТИ+АЧТВ+ТВ+ МНО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ПТИ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ТВ (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тромбиновое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время)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МНО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0E60CB" w:rsidRPr="000E60CB" w:rsidTr="000E60CB">
        <w:trPr>
          <w:trHeight w:val="6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ЩИТОВИДНАЯ ЖЕЛЕЗА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Тиреотропный (ТТГ) гормон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Тироксин общий (Т4)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Тироксин свободный (Т4)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Трийодтиронин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общий (Т3)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Трийодтиронин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 свободный(Т3)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АТ к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тиреоглобулину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Антитела к ТПО(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тереопероксидазе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0E60CB" w:rsidRPr="000E60CB" w:rsidTr="000E60CB">
        <w:trPr>
          <w:trHeight w:val="6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ПОЛОВЫЕ ГОРМОНЫ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Лютеинизирующий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гормон (ЛГ)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Фолликулостимулирущий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гормон (ФСГ)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Пролактин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Прогестерон (ПГ)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Тестостерон общий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Тестостерон свободный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Кортизол общий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Хронический гонадотропин в крови  (ХГЧ)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E60CB" w:rsidRPr="000E60CB" w:rsidTr="000E60CB">
        <w:trPr>
          <w:trHeight w:val="6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ОНКОМАРКЕРЫ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ПСА общий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ПСА  свободный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СА-125 (яичники, матка)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СА-15-3 (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молоч.железы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РЭА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0E60CB" w:rsidRPr="000E60CB" w:rsidTr="000E60C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ГУМОРАЛЬНЫЕ МАРКЕРЫ ИНФЕКЦИИ (ИФА, кровь)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120" w:type="dxa"/>
              <w:right w:w="15" w:type="dxa"/>
            </w:tcMar>
            <w:vAlign w:val="bottom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single" w:sz="2" w:space="0" w:color="auto" w:frame="1"/>
                <w:lang w:val="en-US" w:eastAsia="ru-RU"/>
              </w:rPr>
              <w:t>RW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single" w:sz="2" w:space="0" w:color="auto" w:frame="1"/>
                <w:lang w:val="en-US" w:eastAsia="ru-RU"/>
              </w:rPr>
              <w:t>HbsAg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single" w:sz="2" w:space="0" w:color="auto" w:frame="1"/>
                <w:lang w:val="en-US" w:eastAsia="ru-RU"/>
              </w:rPr>
              <w:t xml:space="preserve"> (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single" w:sz="2" w:space="0" w:color="auto" w:frame="1"/>
                <w:lang w:val="en-US" w:eastAsia="ru-RU"/>
              </w:rPr>
              <w:t>гепатит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single" w:sz="2" w:space="0" w:color="auto" w:frame="1"/>
                <w:lang w:val="en-US" w:eastAsia="ru-RU"/>
              </w:rPr>
              <w:t xml:space="preserve"> В)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single" w:sz="2" w:space="0" w:color="auto" w:frame="1"/>
                <w:lang w:val="en-US" w:eastAsia="ru-RU"/>
              </w:rPr>
              <w:t>HCV (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single" w:sz="2" w:space="0" w:color="auto" w:frame="1"/>
                <w:lang w:val="en-US" w:eastAsia="ru-RU"/>
              </w:rPr>
              <w:t>гепатит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single" w:sz="2" w:space="0" w:color="auto" w:frame="1"/>
                <w:lang w:val="en-US" w:eastAsia="ru-RU"/>
              </w:rPr>
              <w:t xml:space="preserve"> С)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антител к HCV методом ИФА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спектра антител к вирусу гепатита С  (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сэс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иммуноглобулинов одного класса при токсоплазме (G,M)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Определение индекса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авидности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к токсоплазме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E60CB" w:rsidRPr="000E60CB" w:rsidTr="000E60CB">
        <w:trPr>
          <w:trHeight w:val="63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Определение иммуноглобулинов одного класса к хламидии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trachomatis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(А ,G, M)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Определение иммуноглобулинов М,А,G к хламидии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pneumoniae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0E60CB" w:rsidRPr="000E60CB" w:rsidTr="000E60CB">
        <w:trPr>
          <w:trHeight w:val="63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Определение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иммуно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-глобулинов одного класса при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уреаплазме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+ микоплазме (А,G)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0E60CB" w:rsidRPr="000E60CB" w:rsidTr="000E60CB">
        <w:trPr>
          <w:trHeight w:val="63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иммуно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-глобулинов одного класса (А,G) при диагностике трихомониаза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0E60CB" w:rsidRPr="000E60CB" w:rsidTr="000E60CB">
        <w:trPr>
          <w:trHeight w:val="300"/>
        </w:trPr>
        <w:tc>
          <w:tcPr>
            <w:tcW w:w="9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класса иммуноглобулинов к вирусу герпеса (М, G)</w:t>
            </w:r>
          </w:p>
        </w:tc>
        <w:tc>
          <w:tcPr>
            <w:tcW w:w="9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0E60CB" w:rsidRPr="000E60CB" w:rsidTr="000E60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0CB" w:rsidRPr="000E60CB" w:rsidTr="000E60CB">
        <w:trPr>
          <w:trHeight w:val="63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класса иммуноглобулинов к ЦМВ (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цитомегаловирусу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) (М, G)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класса иммуноглобулинов к вирусу краснухи</w:t>
            </w:r>
          </w:p>
        </w:tc>
        <w:tc>
          <w:tcPr>
            <w:tcW w:w="9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(М, G)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Определение индекса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авидности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антител G к вирусу простого герпеса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Определение индекса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авидности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антител G к ЦМВ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Определение индекса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авидности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антител G к вирусу краснухи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E60CB" w:rsidRPr="000E60CB" w:rsidTr="000E60CB">
        <w:trPr>
          <w:trHeight w:val="63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антител к вирусу Эпштейна-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Барра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(класса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или ЕA-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IgMG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или NA-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0E60CB" w:rsidRPr="000E60CB" w:rsidTr="000E60CB">
        <w:trPr>
          <w:trHeight w:val="63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суммарных антител к краснухе (определение напряженности иммунитета)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E60CB" w:rsidRPr="000E60CB" w:rsidTr="000E60CB">
        <w:trPr>
          <w:trHeight w:val="63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суммарных антител к кори (определение напряженности иммунитета)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E60CB" w:rsidRPr="000E60CB" w:rsidTr="000E60CB">
        <w:trPr>
          <w:trHeight w:val="63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суммарных антител к паротиту (определение напряженности иммунитета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single" w:sz="2" w:space="0" w:color="auto" w:frame="1"/>
                <w:lang w:val="en-US" w:eastAsia="ru-RU"/>
              </w:rPr>
              <w:t>TORCH</w:t>
            </w: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single" w:sz="2" w:space="0" w:color="auto" w:frame="1"/>
                <w:lang w:eastAsia="ru-RU"/>
              </w:rPr>
              <w:t xml:space="preserve"> – инфекции АТ </w:t>
            </w: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single" w:sz="2" w:space="0" w:color="auto" w:frame="1"/>
                <w:lang w:val="en-US" w:eastAsia="ru-RU"/>
              </w:rPr>
              <w:t>G</w:t>
            </w: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single" w:sz="2" w:space="0" w:color="auto" w:frame="1"/>
                <w:lang w:eastAsia="ru-RU"/>
              </w:rPr>
              <w:t>/</w:t>
            </w: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single" w:sz="2" w:space="0" w:color="auto" w:frame="1"/>
                <w:lang w:val="en-US" w:eastAsia="ru-RU"/>
              </w:rPr>
              <w:t>M</w:t>
            </w:r>
          </w:p>
        </w:tc>
        <w:tc>
          <w:tcPr>
            <w:tcW w:w="9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</w:tr>
      <w:tr w:rsidR="000E60CB" w:rsidRPr="000E60CB" w:rsidTr="000E60CB">
        <w:trPr>
          <w:trHeight w:val="63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(токсоплазма, ЦМВ, герпес, краснуха) (без определения индекса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авидности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single" w:sz="2" w:space="0" w:color="auto" w:frame="1"/>
                <w:lang w:val="en-US" w:eastAsia="ru-RU"/>
              </w:rPr>
              <w:lastRenderedPageBreak/>
              <w:t>TORCH</w:t>
            </w: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single" w:sz="2" w:space="0" w:color="auto" w:frame="1"/>
                <w:lang w:eastAsia="ru-RU"/>
              </w:rPr>
              <w:t xml:space="preserve"> – инфекции АТ </w:t>
            </w: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single" w:sz="2" w:space="0" w:color="auto" w:frame="1"/>
                <w:lang w:val="en-US" w:eastAsia="ru-RU"/>
              </w:rPr>
              <w:t>G</w:t>
            </w: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single" w:sz="2" w:space="0" w:color="auto" w:frame="1"/>
                <w:lang w:eastAsia="ru-RU"/>
              </w:rPr>
              <w:t>/</w:t>
            </w: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single" w:sz="2" w:space="0" w:color="auto" w:frame="1"/>
                <w:lang w:val="en-US" w:eastAsia="ru-RU"/>
              </w:rPr>
              <w:t>M</w:t>
            </w:r>
          </w:p>
        </w:tc>
        <w:tc>
          <w:tcPr>
            <w:tcW w:w="9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0E60CB" w:rsidRPr="000E60CB" w:rsidTr="000E60CB">
        <w:trPr>
          <w:trHeight w:val="63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(токсоплазма, ЦМВ, герпес, краснуха) (с определением  индекса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авидности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0CB" w:rsidRPr="000E60CB" w:rsidTr="000E60CB">
        <w:trPr>
          <w:trHeight w:val="58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ПЦР-ДИАГНОСТИКА ИНФЕКЦИЙ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single" w:sz="2" w:space="0" w:color="auto" w:frame="1"/>
                <w:lang w:val="en-US"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Забор мазка на ПЦР: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урологический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ПЦР диагностика на 1 вид: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хламидии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trach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микоплазма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уреоплазма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гарднерелла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ЦМВ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гонорея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трихомонада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кандида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токсоплазма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вирус Эпштейна-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Барра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ПЦР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диагн.вируса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простого</w:t>
            </w:r>
          </w:p>
        </w:tc>
        <w:tc>
          <w:tcPr>
            <w:tcW w:w="9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- герпеса 1 типа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ПЦР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диагн.вируса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простого</w:t>
            </w:r>
          </w:p>
        </w:tc>
        <w:tc>
          <w:tcPr>
            <w:tcW w:w="9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герпеса 2 типа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вируса папилломы человека (ВПЧ) 16/18, 6/11, 31/52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E60CB" w:rsidRPr="000E60CB" w:rsidTr="000E60CB">
        <w:trPr>
          <w:trHeight w:val="300"/>
        </w:trPr>
        <w:tc>
          <w:tcPr>
            <w:tcW w:w="9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HPV (20 генотипов) </w:t>
            </w:r>
          </w:p>
        </w:tc>
        <w:tc>
          <w:tcPr>
            <w:tcW w:w="9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E60CB" w:rsidRPr="000E60CB" w:rsidTr="000E60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0CB" w:rsidRPr="000E60CB" w:rsidTr="000E60CB">
        <w:trPr>
          <w:trHeight w:val="6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БАКТЕРИОЛОГИЧЕСКАЯ ДИАГНОСТИКА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single" w:sz="2" w:space="0" w:color="auto" w:frame="1"/>
                <w:lang w:val="en-US"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Бак.посев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на трихомонады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Бак.посев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на гонорею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Бак.посев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на микрофлору с чувствительностью к антибиотикам (мазок)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Мазок на флору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E60CB" w:rsidRPr="000E60CB" w:rsidTr="000E60CB">
        <w:trPr>
          <w:trHeight w:val="300"/>
        </w:trPr>
        <w:tc>
          <w:tcPr>
            <w:tcW w:w="9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Мазок на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онкоцитологию</w:t>
            </w:r>
            <w:proofErr w:type="spellEnd"/>
          </w:p>
        </w:tc>
        <w:tc>
          <w:tcPr>
            <w:tcW w:w="9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E60CB" w:rsidRPr="000E60CB" w:rsidTr="000E60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0CB" w:rsidRPr="000E60CB" w:rsidTr="000E60CB">
        <w:trPr>
          <w:trHeight w:val="58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В/венная инъекция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В/венные капельные введения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В/мышечная инъекция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Снятие ЭКГ с анализом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Манипуляция уролога: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массаж урологический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ФЗТ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Санация шейки матки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Введение  ВМС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Удаление  ВМС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Забор мазка (гинекология, урология)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Тест на определение беременности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Продувание слуховых труб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Промывание серных пробок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E60CB" w:rsidRPr="000E60CB" w:rsidTr="000E60CB">
        <w:trPr>
          <w:trHeight w:val="6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КОНСУЛЬТАТИВНЫЙ ПРИЕМ ВРАЧЕЙ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Консультация врача-терапевта: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Консультация врача-кардиолога: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Консультация врача-уролога: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E60CB" w:rsidRPr="000E60CB" w:rsidTr="000E60CB">
        <w:trPr>
          <w:trHeight w:val="300"/>
        </w:trPr>
        <w:tc>
          <w:tcPr>
            <w:tcW w:w="9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Консультация гинеколога с одноразовым пакетом</w:t>
            </w:r>
          </w:p>
        </w:tc>
        <w:tc>
          <w:tcPr>
            <w:tcW w:w="9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E60CB" w:rsidRPr="000E60CB" w:rsidTr="000E60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0CB" w:rsidRPr="000E60CB" w:rsidTr="000E60CB">
        <w:trPr>
          <w:trHeight w:val="63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Повторный консультативный прием  врача гинеколога (по результатам обследования)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Консультация детского невролога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Консультация  взрослого невролога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повторный прием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(лор врач)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Консультация врача-педиатра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E60CB" w:rsidRPr="000E60CB" w:rsidTr="000E60CB">
        <w:trPr>
          <w:trHeight w:val="58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БИОХИМИЧЕСКИЕ ИССЛЕДОВАНИЯ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120" w:type="dxa"/>
              <w:right w:w="15" w:type="dxa"/>
            </w:tcMar>
            <w:vAlign w:val="bottom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холинэстеразы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Исследование уровня гамма-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глютимилтрансферазы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ГГТ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лактатдегидрогеназы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ЛДГ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креатинкиназы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Исследование уровня липазы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кислотно-щелочного – состояния  ( КЩС 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Исследование карбоксигемоглобина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тропанина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Д-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димера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Исследование активности и свойств фактора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Исследование протеина S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single" w:sz="2" w:space="0" w:color="auto" w:frame="1"/>
                <w:lang w:val="en-US" w:eastAsia="ru-RU"/>
              </w:rPr>
              <w:t>160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Определение 17 -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кетостероидов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иммуноглобулинов  (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IgA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гликозилированного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 гемоглобина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Тромбоэластография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гомоцистеина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Исследование уровня паратиреоидного гормона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Исследование уровня меди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E60CB" w:rsidRPr="000E60CB" w:rsidTr="000E60CB">
        <w:trPr>
          <w:trHeight w:val="58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ИММУНОЛОГИЧЕСКИЕ ИССЛЕДОВАНИЯ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120" w:type="dxa"/>
              <w:right w:w="15" w:type="dxa"/>
            </w:tcMar>
            <w:vAlign w:val="bottom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антител к трихомонаде  (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)  методом ИФА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0E60CB" w:rsidRPr="000E60CB" w:rsidTr="000E60CB">
        <w:trPr>
          <w:trHeight w:val="63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антител классов M, G (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) к вирусу простого герпеса 1,2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антител классов M, G (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) к вирусу краснухи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антител классов M, G (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) к микоплазме пневмонии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антител  к токсоплазме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G) к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уреаплазме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0E60CB" w:rsidRPr="000E60CB" w:rsidTr="000E60CB">
        <w:trPr>
          <w:trHeight w:val="63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антител классов А,М, G (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IgA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) к хламидии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трахоматис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0E60CB" w:rsidRPr="000E60CB" w:rsidTr="000E60CB">
        <w:trPr>
          <w:trHeight w:val="42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микоплазменной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инфекции методом ИФА (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М.h.IgA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single" w:sz="2" w:space="0" w:color="auto" w:frame="1"/>
                <w:lang w:val="en-US" w:eastAsia="ru-RU"/>
              </w:rPr>
              <w:t>320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антител  классов M,G (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цитомегаловирусу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0E60CB" w:rsidRPr="000E60CB" w:rsidTr="000E60CB">
        <w:trPr>
          <w:trHeight w:val="63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антител к  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капсидному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антигену вируса Эпштейна-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Барра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VCA (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) (диагностика острой инфекции)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Определение антител к грибам рода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кандида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Определение антител к грибам рода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аспиргеллы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0E60CB" w:rsidRPr="000E60CB" w:rsidTr="000E60CB">
        <w:trPr>
          <w:trHeight w:val="63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антител классов  A,  M,G (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IgA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) к хламидии пневмонии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геликобактеру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пилори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Helicobacter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pylori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single" w:sz="2" w:space="0" w:color="auto" w:frame="1"/>
                <w:lang w:val="en-US" w:eastAsia="ru-RU"/>
              </w:rPr>
              <w:t>250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антифосфолипидных  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bdr w:val="single" w:sz="2" w:space="0" w:color="auto" w:frame="1"/>
                <w:lang w:val="en-US" w:eastAsia="ru-RU"/>
              </w:rPr>
              <w:t>560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антител к рецептору ТТГ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антиспермальных  антител в сыворотке крови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антивариальных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антител  в сыворотке крови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ингибина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В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антимюллеров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гормона АМГ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0E60CB" w:rsidRPr="000E60CB" w:rsidTr="000E60C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HLA - антигенов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20" w:type="dxa"/>
              <w:right w:w="270" w:type="dxa"/>
            </w:tcMar>
            <w:vAlign w:val="bottom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0E60CB" w:rsidRPr="000E60CB" w:rsidTr="000E60CB">
        <w:trPr>
          <w:trHeight w:val="58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АНЕМИЙ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120" w:type="dxa"/>
              <w:right w:w="15" w:type="dxa"/>
            </w:tcMar>
            <w:vAlign w:val="bottom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витамина В12 (фолиевая кислота)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Исследование уровня фолиевой кислоты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Диагностика остеопороза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остеокальцина</w:t>
            </w:r>
            <w:proofErr w:type="spellEnd"/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0E60CB" w:rsidRPr="000E60CB" w:rsidTr="000E60CB">
        <w:trPr>
          <w:trHeight w:val="58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ОНКОМАРКЕРОВ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120" w:type="dxa"/>
              <w:right w:w="15" w:type="dxa"/>
            </w:tcMar>
            <w:vAlign w:val="bottom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Определение эпителиальной карциномы яичников  (НЕ4)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0E60CB" w:rsidRPr="000E60CB" w:rsidTr="000E60CB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70" w:type="dxa"/>
              <w:bottom w:w="120" w:type="dxa"/>
              <w:right w:w="15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Исследование уровня глобулина , связывающего половые гормоны ГСПГ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20" w:type="dxa"/>
              <w:right w:w="270" w:type="dxa"/>
            </w:tcMar>
            <w:vAlign w:val="center"/>
            <w:hideMark/>
          </w:tcPr>
          <w:p w:rsidR="000E60CB" w:rsidRPr="000E60CB" w:rsidRDefault="000E60CB" w:rsidP="000E60C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0E60C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bookmarkStart w:id="0" w:name="_GoBack"/>
        <w:bookmarkEnd w:id="0"/>
      </w:tr>
    </w:tbl>
    <w:p w:rsidR="00D06D30" w:rsidRDefault="00D06D30"/>
    <w:sectPr w:rsidR="00D06D30" w:rsidSect="000E60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24"/>
    <w:rsid w:val="000E60CB"/>
    <w:rsid w:val="00D06D30"/>
    <w:rsid w:val="00D3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8187"/>
  <w15:chartTrackingRefBased/>
  <w15:docId w15:val="{332CBFF8-88AF-44CE-8B82-3139853A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E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60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60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45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74955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479250">
                  <w:marLeft w:val="0"/>
                  <w:marRight w:val="0"/>
                  <w:marTop w:val="63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571109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63798675">
                  <w:marLeft w:val="0"/>
                  <w:marRight w:val="0"/>
                  <w:marTop w:val="234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286915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773626909">
                  <w:marLeft w:val="0"/>
                  <w:marRight w:val="0"/>
                  <w:marTop w:val="10979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137879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753089980">
                  <w:marLeft w:val="0"/>
                  <w:marRight w:val="0"/>
                  <w:marTop w:val="159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914434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2088528405">
                  <w:marLeft w:val="0"/>
                  <w:marRight w:val="0"/>
                  <w:marTop w:val="1064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569988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496656075">
                  <w:marLeft w:val="0"/>
                  <w:marRight w:val="0"/>
                  <w:marTop w:val="10319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539865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21290860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88451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70787118">
                  <w:marLeft w:val="8535"/>
                  <w:marRight w:val="0"/>
                  <w:marTop w:val="765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899912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045641834">
                  <w:marLeft w:val="11910"/>
                  <w:marRight w:val="0"/>
                  <w:marTop w:val="111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675524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545409472">
                  <w:marLeft w:val="330"/>
                  <w:marRight w:val="0"/>
                  <w:marTop w:val="111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386449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291546908">
                  <w:marLeft w:val="3000"/>
                  <w:marRight w:val="0"/>
                  <w:marTop w:val="117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67719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441340592">
                  <w:marLeft w:val="3000"/>
                  <w:marRight w:val="0"/>
                  <w:marTop w:val="1545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327379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452244649">
                  <w:marLeft w:val="7515"/>
                  <w:marRight w:val="0"/>
                  <w:marTop w:val="2745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9053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2093</Words>
  <Characters>11931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2019-08-13T07:27:00Z</dcterms:created>
  <dcterms:modified xsi:type="dcterms:W3CDTF">2019-08-13T07:28:00Z</dcterms:modified>
</cp:coreProperties>
</file>