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57D0" w14:textId="77777777" w:rsidR="00BD3A5D" w:rsidRPr="00BD3A5D" w:rsidRDefault="00BD3A5D" w:rsidP="00BD3A5D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</w:pPr>
      <w:r w:rsidRPr="00BD3A5D"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  <w:t>ПРОЦЕДУРА СДАЧИ КРОВИ</w:t>
      </w:r>
    </w:p>
    <w:p w14:paraId="6372AF9C" w14:textId="77777777" w:rsidR="00BD3A5D" w:rsidRPr="00BD3A5D" w:rsidRDefault="00BD3A5D" w:rsidP="00BD3A5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Регистратура</w:t>
      </w:r>
    </w:p>
    <w:p w14:paraId="41C7E6D6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Приходя сдавать кровь не забудьте взять с собой документ, удостоверяющий личность (паспорт гражданина Российской Федерации, документ о временной регистрации (не менее 6 мес.) в регионе по месту донации, военный билет), а также СНИЛС(Страховой номер индивидуального лицевого счёта).</w:t>
      </w:r>
    </w:p>
    <w:p w14:paraId="2CEF808D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 регистратуре Вы должны заполнить анкету с вопросами о Вашем здоровье. Во время заполнения анкеты не спешите, спокойно продумайте ответ на каждый вопрос.</w:t>
      </w:r>
    </w:p>
    <w:p w14:paraId="7B236EC5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Заполненная Вами анкета является важным документом при оценке состояния Вашего здоровья. Нашей задачей является выяснить, будет ли кроводача безопасна для Вашего здоровья, а также для пациента, которому будет сделано переливание компонентов крови.</w:t>
      </w:r>
    </w:p>
    <w:p w14:paraId="195D7BB2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Вся информация о доноре конфиденциальна!</w:t>
      </w:r>
    </w:p>
    <w:p w14:paraId="325F2685" w14:textId="77777777" w:rsidR="00BD3A5D" w:rsidRPr="00BD3A5D" w:rsidRDefault="00BD3A5D" w:rsidP="00BD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5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77C6F13">
          <v:rect id="_x0000_i1025" style="width:0;height:1.5pt" o:hralign="left" o:hrstd="t" o:hrnoshade="t" o:hr="t" fillcolor="#006379" stroked="f"/>
        </w:pict>
      </w:r>
    </w:p>
    <w:p w14:paraId="07558167" w14:textId="77777777" w:rsidR="00BD3A5D" w:rsidRPr="00BD3A5D" w:rsidRDefault="00BD3A5D" w:rsidP="00BD3A5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</w:t>
      </w:r>
      <w:r w:rsidRPr="00BD3A5D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Лаборатория</w:t>
      </w:r>
    </w:p>
    <w:p w14:paraId="76521206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Лаборант определяет по взятой из пальца капле крови:</w:t>
      </w:r>
    </w:p>
    <w:p w14:paraId="458A6691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• группу крови;</w:t>
      </w:r>
    </w:p>
    <w:p w14:paraId="698DA236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• уровень гемоглобина в крови;</w:t>
      </w:r>
    </w:p>
    <w:p w14:paraId="7994F424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• проводит общий клинический анализ.</w:t>
      </w:r>
    </w:p>
    <w:p w14:paraId="6266F2F3" w14:textId="77777777" w:rsidR="00BD3A5D" w:rsidRPr="00BD3A5D" w:rsidRDefault="00BD3A5D" w:rsidP="00BD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5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BBE2909">
          <v:rect id="_x0000_i1026" style="width:0;height:1.5pt" o:hralign="left" o:hrstd="t" o:hrnoshade="t" o:hr="t" fillcolor="#666" stroked="f"/>
        </w:pict>
      </w:r>
    </w:p>
    <w:p w14:paraId="22834772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</w:t>
      </w:r>
    </w:p>
    <w:p w14:paraId="21589ADC" w14:textId="77777777" w:rsidR="00BD3A5D" w:rsidRPr="00BD3A5D" w:rsidRDefault="00BD3A5D" w:rsidP="00BD3A5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Врач-трансфузиолог проводит:</w:t>
      </w:r>
    </w:p>
    <w:p w14:paraId="5F39B779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- измерение веса, температуры тела (норма не более 37 градусов С),</w:t>
      </w:r>
    </w:p>
    <w:p w14:paraId="444076B9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- артериального давления (норма: систолическое - в пределах 90 - 160, диастолическое - 60 - 100 мм рт. столба),</w:t>
      </w:r>
    </w:p>
    <w:p w14:paraId="781761E8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- определение ритмичности и частоты пульса (норма от 50 до 100 ударов в минуту),</w:t>
      </w:r>
    </w:p>
    <w:p w14:paraId="34140528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- подробный сбор анамнеза с учетом данных "Анкеты донора",</w:t>
      </w:r>
    </w:p>
    <w:p w14:paraId="7F169D61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- осмотр кожных покровов, видимых слизистых оболочек, склер,</w:t>
      </w:r>
    </w:p>
    <w:p w14:paraId="21A087E1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- пальпацию лимфатических узлов и органов брюшной полости,</w:t>
      </w:r>
    </w:p>
    <w:p w14:paraId="26897D1C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- аускультацию органов грудной клетки,</w:t>
      </w:r>
    </w:p>
    <w:p w14:paraId="039161C2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- оценку психоневрологического статуса донора.</w:t>
      </w:r>
    </w:p>
    <w:p w14:paraId="7B6006FF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При возникновении вопросов или сомнений обязательно посоветуйтесь с врачом-трансфузиологом, проводящим медицинский осмотр.</w:t>
      </w:r>
    </w:p>
    <w:p w14:paraId="2DF95555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На основе полученных данных решается вопрос, можете ли Вы давать кровь (компоненты) или нет. </w:t>
      </w:r>
    </w:p>
    <w:p w14:paraId="514B588C" w14:textId="77777777" w:rsidR="00BD3A5D" w:rsidRPr="00BD3A5D" w:rsidRDefault="00BD3A5D" w:rsidP="00BD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5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938FEC9">
          <v:rect id="_x0000_i1027" style="width:0;height:1.5pt" o:hralign="left" o:hrstd="t" o:hrnoshade="t" o:hr="t" fillcolor="#006379" stroked="f"/>
        </w:pict>
      </w:r>
    </w:p>
    <w:p w14:paraId="5290D550" w14:textId="77777777" w:rsidR="00BD3A5D" w:rsidRPr="00BD3A5D" w:rsidRDefault="00BD3A5D" w:rsidP="00BD3A5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Кроводача</w:t>
      </w:r>
    </w:p>
    <w:p w14:paraId="195451D4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До дачи крови советуем Вам выпить стакан воды, сладкого чая или сока: это обеспечит хорошее самочувствие </w:t>
      </w:r>
      <w:proofErr w:type="gramStart"/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во время</w:t>
      </w:r>
      <w:proofErr w:type="gramEnd"/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 и после донации.</w:t>
      </w:r>
    </w:p>
    <w:p w14:paraId="52D3FDD8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Кроводача (плазмаферез, цитаферез) происходит в полулежачем положении. Руку донора дезинфицируют и пунктируют в месте локтевой вены.</w:t>
      </w:r>
    </w:p>
    <w:p w14:paraId="29BE1A6B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lastRenderedPageBreak/>
        <w:t>Продолжительность процедур донации цельной крови – 10-15 минут. Все контейнеры для забора крови и иглы одноразовые.</w:t>
      </w:r>
    </w:p>
    <w:p w14:paraId="7D083144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 гемоконтейнер для забора крови берут 450 мл, в пробирки для анализов - 30 мл крови.</w:t>
      </w:r>
    </w:p>
    <w:p w14:paraId="3E56F8F6" w14:textId="77777777" w:rsidR="00BD3A5D" w:rsidRPr="00BD3A5D" w:rsidRDefault="00BD3A5D" w:rsidP="00BD3A5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Итого в среднем донор проводит на станции переливания крови от 1,5 до 2,5 часов!</w:t>
      </w:r>
    </w:p>
    <w:p w14:paraId="2999C791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Существуют технологии забора не цельной крови, а только плазмы или тромбоцитов: при определенных состояниях и заболеваниях реципиенту требуется переливание определенных компонентов донорской крови. В этих случаях процедура занимает у донора больше времени: сдача тромбоцитов - до 2 часов, плазмы - около 40 минут. Решение о проведении донору плазмафереза или тромбоцитофереза решает врач- трансфузиолог в индивидуальном порядке.</w:t>
      </w:r>
    </w:p>
    <w:p w14:paraId="0B89C31F" w14:textId="77777777" w:rsidR="00BD3A5D" w:rsidRPr="00BD3A5D" w:rsidRDefault="00BD3A5D" w:rsidP="00BD3A5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Аппаратный тромбоцитоферез</w:t>
      </w:r>
    </w:p>
    <w:p w14:paraId="3F0F2DA4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Аппаратный метод заготовки тромбоцитов позволяет получить за одну процедуру полную терапевтическую дозу тромбоцитов от одного донора на сепараторе клеток крови одноигольным методом.</w:t>
      </w:r>
    </w:p>
    <w:p w14:paraId="4456BAF4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Как стать донором тромбоцитафереза?</w:t>
      </w:r>
    </w:p>
    <w:p w14:paraId="4E4EFC54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1. Утром в день сдачи иметь углеводный нежирный завтрак. Чем больше жидкости — тем лучше.</w:t>
      </w:r>
    </w:p>
    <w:p w14:paraId="47330C9D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2. Донорами тромбоцитафереза могут быть мужчины и женщины при изначальном уровне тромбоцитов не менее 200*10¹¹.</w:t>
      </w:r>
    </w:p>
    <w:p w14:paraId="0C77C4AC" w14:textId="77777777" w:rsidR="00BD3A5D" w:rsidRPr="00BD3A5D" w:rsidRDefault="00BD3A5D" w:rsidP="00BD3A5D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3. Перед </w:t>
      </w:r>
      <w:proofErr w:type="gramStart"/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процедурой  необходимо</w:t>
      </w:r>
      <w:proofErr w:type="gramEnd"/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 пройти предварительное обследование на станции, которое включает в себя определение содержания в крови донора тромбоцитов, гематокрит и время свертываемости крови.</w:t>
      </w:r>
    </w:p>
    <w:p w14:paraId="69C0A198" w14:textId="77777777" w:rsidR="00BD3A5D" w:rsidRPr="00BD3A5D" w:rsidRDefault="00BD3A5D" w:rsidP="00BD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5D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A93278E">
          <v:rect id="_x0000_i1028" style="width:0;height:1.5pt" o:hralign="left" o:hrstd="t" o:hrnoshade="t" o:hr="t" fillcolor="#006379" stroked="f"/>
        </w:pict>
      </w:r>
    </w:p>
    <w:p w14:paraId="1E043D61" w14:textId="77777777" w:rsidR="00BD3A5D" w:rsidRPr="00BD3A5D" w:rsidRDefault="00BD3A5D" w:rsidP="00BD3A5D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Что делать после кроводачи?</w:t>
      </w:r>
    </w:p>
    <w:p w14:paraId="23B38111" w14:textId="77777777" w:rsidR="00BD3A5D" w:rsidRPr="00BD3A5D" w:rsidRDefault="00BD3A5D" w:rsidP="00BD3A5D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Посидеть в течение 10-15 минут. Если Вы чувствуете головокружение или слабость, обратитесь к персоналу;</w:t>
      </w:r>
    </w:p>
    <w:p w14:paraId="386B1FF3" w14:textId="77777777" w:rsidR="00BD3A5D" w:rsidRPr="00BD3A5D" w:rsidRDefault="00BD3A5D" w:rsidP="00BD3A5D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Воздержитесь от курения в течение 30-60 минут;</w:t>
      </w:r>
    </w:p>
    <w:p w14:paraId="00B57EA7" w14:textId="77777777" w:rsidR="00BD3A5D" w:rsidRPr="00BD3A5D" w:rsidRDefault="00BD3A5D" w:rsidP="00BD3A5D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Употребляйте повышенное количество жидкости в течение суток (3 литра);</w:t>
      </w:r>
    </w:p>
    <w:p w14:paraId="4DC88A2F" w14:textId="77777777" w:rsidR="00BD3A5D" w:rsidRPr="00BD3A5D" w:rsidRDefault="00BD3A5D" w:rsidP="00BD3A5D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Не снимайте повязку в течение 2 часов;</w:t>
      </w:r>
    </w:p>
    <w:p w14:paraId="216A0BC9" w14:textId="77777777" w:rsidR="00BD3A5D" w:rsidRPr="00BD3A5D" w:rsidRDefault="00BD3A5D" w:rsidP="00BD3A5D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Старайтесь не подвергаться физическим нагрузкам в течение 12 часов;</w:t>
      </w:r>
    </w:p>
    <w:p w14:paraId="7C52F3BC" w14:textId="77777777" w:rsidR="00BD3A5D" w:rsidRPr="00BD3A5D" w:rsidRDefault="00BD3A5D" w:rsidP="00BD3A5D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Старайтесь воздержаться от управления автомобилем, проявляйте осторожность;</w:t>
      </w:r>
    </w:p>
    <w:p w14:paraId="155D6BB6" w14:textId="77777777" w:rsidR="00BD3A5D" w:rsidRPr="00BD3A5D" w:rsidRDefault="00BD3A5D" w:rsidP="00BD3A5D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Воздержитесь от употребления алкоголя в течение суток;</w:t>
      </w:r>
    </w:p>
    <w:p w14:paraId="3BF9D4B2" w14:textId="77777777" w:rsidR="00BD3A5D" w:rsidRPr="00BD3A5D" w:rsidRDefault="00BD3A5D" w:rsidP="00BD3A5D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Прививки после дачи крови разрешаются не ранее чем через 10 суток;</w:t>
      </w:r>
    </w:p>
    <w:p w14:paraId="7A61979D" w14:textId="77777777" w:rsidR="00BD3A5D" w:rsidRPr="00BD3A5D" w:rsidRDefault="00BD3A5D" w:rsidP="00BD3A5D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BD3A5D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Прием пищи, содержащей большое количество белка.</w:t>
      </w:r>
    </w:p>
    <w:p w14:paraId="1A8AB7B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0955"/>
    <w:multiLevelType w:val="multilevel"/>
    <w:tmpl w:val="4C1076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B4"/>
    <w:rsid w:val="00117239"/>
    <w:rsid w:val="00870087"/>
    <w:rsid w:val="00B52FB4"/>
    <w:rsid w:val="00B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4C7B-6589-45B7-A7F0-932B4521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2019-07-30T16:59:00Z</dcterms:created>
  <dcterms:modified xsi:type="dcterms:W3CDTF">2019-07-30T17:00:00Z</dcterms:modified>
</cp:coreProperties>
</file>