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63" w:rsidRDefault="00C02563" w:rsidP="00C02563">
      <w:pPr>
        <w:pStyle w:val="1"/>
      </w:pPr>
      <w:r>
        <w:rPr>
          <w:rStyle w:val="a00"/>
          <w:rFonts w:ascii="Times New Roman CYR" w:hAnsi="Times New Roman CYR" w:cs="Times New Roman CYR"/>
          <w:color w:val="000000"/>
          <w:sz w:val="33"/>
          <w:szCs w:val="33"/>
        </w:rPr>
        <w:t>Постановление Правительства Рязанской области от 26 декабря 2017 г. N 414</w:t>
      </w:r>
      <w:r>
        <w:br/>
      </w:r>
      <w:r>
        <w:rPr>
          <w:rStyle w:val="a00"/>
          <w:rFonts w:ascii="Times New Roman CYR" w:hAnsi="Times New Roman CYR" w:cs="Times New Roman CYR"/>
          <w:color w:val="000000"/>
          <w:sz w:val="33"/>
          <w:szCs w:val="33"/>
        </w:rPr>
        <w:t>"Об утверждении "Территориальной программы государственных гарантий бесплатного оказания гражданам медицинской помощи на территории Рязанской области на 2018 год на плановый период 2019 и 2020 годов"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Правительство Рязанской области постановляет: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Утвердить "Территориальную программу государственных гарантий бесплатного оказания гражданам медицинской помощи на территории Рязанской области на 2018 год на плановый период 2019 и 2020 годов" согласно </w:t>
      </w:r>
      <w:hyperlink r:id="rId4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приложению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Настоящее постановление вступает в силу с 1 января 2018 года.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исполнением настоящего постановления возложить на заместителя Председателя Правительства Рязанской области Л.А.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Крохалеву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2"/>
        <w:gridCol w:w="3229"/>
      </w:tblGrid>
      <w:tr w:rsidR="00C02563" w:rsidTr="00C02563">
        <w:tc>
          <w:tcPr>
            <w:tcW w:w="6867" w:type="dxa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63" w:rsidRDefault="00C0256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Вице-губернатор Рязанской области -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первый заместитель Председателя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Правительства Рязанской области</w:t>
            </w:r>
          </w:p>
        </w:tc>
        <w:tc>
          <w:tcPr>
            <w:tcW w:w="3432" w:type="dxa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63" w:rsidRDefault="00C0256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И.М. Греков</w:t>
            </w:r>
          </w:p>
        </w:tc>
      </w:tr>
    </w:tbl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5" w:anchor="sub_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постановлению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Правительства Рязанской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от 26.12.2017 N 414</w:t>
      </w:r>
    </w:p>
    <w:p w:rsidR="00C02563" w:rsidRDefault="00C02563" w:rsidP="00A00D70">
      <w:pPr>
        <w:pStyle w:val="4"/>
      </w:pPr>
      <w:r>
        <w:t>Территориальная программа</w:t>
      </w:r>
      <w:r>
        <w:br/>
        <w:t>государственных гарантий бесплатного оказания гражданам медицинской помощи на территории Рязанской области на 2018 год и на плановый период 2019 и 2020 годов</w:t>
      </w:r>
    </w:p>
    <w:p w:rsidR="00C02563" w:rsidRDefault="00C02563" w:rsidP="00A00D70">
      <w:pPr>
        <w:pStyle w:val="4"/>
      </w:pPr>
      <w:r>
        <w:t>1. Общие положения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Территориальная программа государственных гарантий бесплатного оказания гражданам медицинской помощи на территории Рязанской области на 2018 год и на плановый период 2019 и 2020 годов (далее - Программа госгарантий), включающая в себя Территориальную программу обязательного медицинского страхования на 2018 год и на плановый период 2019 и 2020 годов (далее - Территориальная программа ОМС), разработана в соответствии с </w:t>
      </w:r>
      <w:hyperlink r:id="rId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Федеральным 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21.11.2011 N 323-ФЗ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"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 основах охраны здоровья граждан в Российской Федерации" (далее - Федеральный закон N 323-ФЗ), </w:t>
      </w:r>
      <w:hyperlink r:id="rId7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Федеральным 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29.11.2010 N 326-ФЗ "Об обязательном медицинском страховании в Российской Федерации" (далее - Федеральный закон N 326-ФЗ), </w:t>
      </w:r>
      <w:hyperlink r:id="rId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постановлением</w:t>
        </w:r>
      </w:hyperlink>
      <w:r>
        <w:rPr>
          <w:rFonts w:ascii="Arial" w:hAnsi="Arial" w:cs="Arial"/>
          <w:color w:val="000000"/>
          <w:sz w:val="23"/>
          <w:szCs w:val="23"/>
        </w:rPr>
        <w:t> Правительства Российской Федерации от 8 декабря 2017 г. N 1492 "О Программе государственных гарантий бесплатного оказания гражданам медицинской помощи на 2018 год и на плановый период 2019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2020 годов" (далее - Программа государственных гарантий бесплатного оказания гражданам медицинской помощи на 2018 год и на плановый период 2019 и 2020 годов) и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Рязанской области, уровня и структуры заболеваемости населения Рязанской области, основанных на данных медицинской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статистики, климатических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географических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C02563" w:rsidRDefault="00C02563" w:rsidP="00A00D70">
      <w:pPr>
        <w:pStyle w:val="4"/>
      </w:pPr>
      <w:r>
        <w:t>2. Содержание Программы госгарантий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Программа госгарантий включает в себя: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Рязанской области (далее - ТФОМС Рязанской области) (</w:t>
      </w:r>
      <w:hyperlink r:id="rId9" w:anchor="sub_100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1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порядок и условия предоставления медицинской помощи (</w:t>
      </w:r>
      <w:hyperlink r:id="rId10" w:anchor="sub_10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2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госгарантий), включая: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3)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за исключением лечебного питания, в том числе специализированных продуктов лечебного питания, по желанию пациента (</w:t>
      </w:r>
      <w:hyperlink r:id="rId11" w:anchor="sub_1003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3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Рязанской области (</w:t>
      </w:r>
      <w:hyperlink r:id="rId12" w:anchor="sub_100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4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перечень мероприятий по профилактике заболеваний и формированию здорового образа жизни, осуществляемых в рамках Программы госгарантий (</w:t>
      </w:r>
      <w:hyperlink r:id="rId13" w:anchor="sub_100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5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целевые значения критериев доступности и качества медицинской помощи, оказываемой в рамках Программы госгарантий (</w:t>
      </w:r>
      <w:hyperlink r:id="rId14" w:anchor="sub_100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6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</w:t>
      </w:r>
      <w:hyperlink r:id="rId15" w:anchor="sub_1007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7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перечень медицинских организаций, участвующих в реализации Программы госгарантий (</w:t>
      </w:r>
      <w:hyperlink r:id="rId16" w:anchor="sub_100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8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объемы медицинской помощи, оказываемой в рамках Программы госгарантий в соответствии с законодательством Российской Федерации (</w:t>
      </w:r>
      <w:hyperlink r:id="rId17" w:anchor="sub_100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9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подушевой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норматив финансирования (</w:t>
      </w:r>
      <w:hyperlink r:id="rId18" w:anchor="sub_1001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10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11) порядок и размеры возмещения расходов, связанных с оказанием гражданам медицинской помощи в экстренной форме (</w:t>
      </w:r>
      <w:hyperlink r:id="rId19" w:anchor="sub_1001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 N 11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госгарантий).</w:t>
      </w:r>
    </w:p>
    <w:p w:rsid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A00D70" w:rsidRP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 N 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20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Default="00C02563" w:rsidP="00C02563">
      <w:pPr>
        <w:pStyle w:val="4"/>
      </w:pPr>
      <w:r>
        <w:lastRenderedPageBreak/>
        <w:t>Перечень</w:t>
      </w:r>
      <w:r>
        <w:br/>
        <w:t>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ТФОМС Рязанской области</w:t>
      </w:r>
    </w:p>
    <w:p w:rsidR="00C02563" w:rsidRDefault="00C02563" w:rsidP="00C02563">
      <w:pPr>
        <w:pStyle w:val="4"/>
      </w:pPr>
      <w:r>
        <w:t>1. Перечень видов, форм и условий медицинской помощи, оказание которой осуществляется бесплатно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рамках Программы госгарантий бесплатно предоставляются следующие виды медицинской помощи: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специализированная медицинская помощь, в том числе высокотехнологичная;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скорая, в том числе скорая специализированная, медицинская помощь;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паллиативная медицинская помощь, оказываемая медицинскими организациями.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организациями в соответствии с перечнем видов высокотехнологичной медицинской помощи, являющимся </w:t>
      </w:r>
      <w:hyperlink r:id="rId2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приложением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государственных гарантий бесплатного оказания гражданам медицинской помощи на 2018 и на плановый период 2019 и 2020 годов.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стихийных бедствий).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обучение по оказанию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Медицинская помощь оказывается в следующих формах: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важнейших, и медицинскими изделиями, включенными в утвержденный Правительством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Российской Федерации перечень медицинских изделий, имплантируемых в организм человека.</w:t>
      </w:r>
    </w:p>
    <w:p w:rsidR="00C02563" w:rsidRDefault="00C02563" w:rsidP="00C02563">
      <w:pPr>
        <w:pStyle w:val="4"/>
      </w:pPr>
      <w:r>
        <w:lastRenderedPageBreak/>
        <w:t>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22" w:anchor="sub_10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разделом 1</w:t>
        </w:r>
      </w:hyperlink>
      <w:r>
        <w:rPr>
          <w:rFonts w:ascii="Arial" w:hAnsi="Arial" w:cs="Arial"/>
          <w:color w:val="000000"/>
          <w:sz w:val="23"/>
          <w:szCs w:val="23"/>
        </w:rPr>
        <w:t> "Общие положения" и Программы госгарантий настоящего приложения при следующих заболеваниях и состояниях: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инфекционные и паразитарные болезни;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новообразования;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эндокринной системы;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расстройства питания и нарушения обмена веществ;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нервной системы;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крови, кроветворных органов;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отдельные нарушения, вовлекающие иммунный механизм;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глаза и его придаточного аппарата;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уха и сосцевидного отростка;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системы кровообращения;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органов дыхания;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мочеполовой системы;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кожи и подкожной клетчатки;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болезни костно-мышечной системы и соединительной ткани;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травмы, отравления и некоторые другие последствия воздействия внешних причин;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врожденные аномалии (пороки развития);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деформации и хромосомные нарушения;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беременность, роды, послеродовой период и аборты;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отдельные состояния, возникающие у детей в перинатальный период;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психические расстройства и расстройства поведения;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симптомы, признаки и отклонения от нормы, не отнесенные к заболеваниям и состояниям.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лекарственными препаратами (в соответствии с </w:t>
      </w:r>
      <w:hyperlink r:id="rId23" w:anchor="sub_1003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приложением N 3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 госгарантий);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пренатальную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(дородовую) диагностику нарушений развития ребенка - беременные женщины;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неонатальный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скрининг на 5 наследственных и врожденных заболеваний - новорожденные дети;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аудиологический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скрининг - новорожденные дети и дети первого года жизни.</w:t>
      </w:r>
    </w:p>
    <w:p w:rsidR="00C02563" w:rsidRDefault="00C02563" w:rsidP="00C02563">
      <w:pPr>
        <w:pStyle w:val="4"/>
      </w:pPr>
      <w:r>
        <w:t>3.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Скорая, в том числе скорая специализированная, медицинская помощь, не включенная в Территориальную программу ОМС, специализированная санитарно-авиационная эвакуация, а также расходы, не включенные в структуру тарифов на оплату медицинской помощи, предусмотренную Территориальной программой ОМС.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Скорая, в том числе скорая специализированная, медицинская помощь, не застрахованным по обязательному медицинскому страхованию лицам.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Первичная медико-санитарная и специализированная медицинская помощь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связанные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том числе с употреблением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Территориальной программой ОМС.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Паллиативная медицинская помощь, оказываемая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амбулаторно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том числе выездными патронажными службами, и стационарно, включая хосписы и койки сестринского ухода.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Высокотехнологичная медицинская помощь, оказываемая в медицинских организациях, подведомственных министерству здравоохранения Рязанской области, в соответствии с </w:t>
      </w:r>
      <w:hyperlink r:id="rId2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разделом II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перечня видов высокотехнологичной медицинской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помощи, являющегося приложением к Программе государственных гарантий бесплатного оказания гражданам медицинской помощи на 2018 и на плановый период 2019 и 2020 годов.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Пренатальная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(дородовая) диагностика нарушений развития ребенка у беременных женщин,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неонатальный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скрининг на 5 наследственных заболеваний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Рязанской области.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проведение обязательных диагностических исследований и оказание медицинской помощи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заболеваний (состояний), не входящих в базовую программу обязательного медицинского страхования (далее - ОМС).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установленном порядке за счет бюджетных ассигнований областного бюджета оказывается медицинская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помощь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Рязанской области, за исключением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СПИДом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врачебно-физкультурных диспансерах, центрах охраны здоровья семьи и репродукции, медико-генетических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патолого-анатомических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том числе связанные с употреблением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психоактивных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A00D70" w:rsidRP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02563" w:rsidRDefault="00C02563" w:rsidP="00C02563">
      <w:pPr>
        <w:pStyle w:val="4"/>
      </w:pPr>
      <w:r>
        <w:t>4. Территориальная программа ОМС (перечень заболеваний (состояний) и перечень видов медицинской помощи, порядок формирования и структура тарифов на оплату медицинской помощи, способы оплаты медицинской помощи)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Территориальная программа ОМС является составной частью Программы госгарантий.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рамках Территориальной программы ОМС бесплатно оказывается медицинская помощь: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гражданам (застрахованным лицам) оказывается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 </w:t>
      </w:r>
      <w:hyperlink r:id="rId2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раздел I</w:t>
        </w:r>
      </w:hyperlink>
      <w:r>
        <w:rPr>
          <w:rFonts w:ascii="Arial" w:hAnsi="Arial" w:cs="Arial"/>
          <w:color w:val="000000"/>
          <w:sz w:val="23"/>
          <w:szCs w:val="23"/>
        </w:rPr>
        <w:t> перечня видов высокотехнологичной медицинской помощи, являющегося приложением к Программе государственных гарантий бесплатного оказания гражданам медицинской помощи на 2018 и на плановый период 2019 и 2020 годов, при заболеваниях и состояниях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указанных в </w:t>
      </w:r>
      <w:hyperlink r:id="rId26" w:anchor="sub_1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разделе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приложения (за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Профилактические мероприятия, включая диспансеризацию, диспансерное наблюдение (при заболеваниях и состояниях, указанных в </w:t>
      </w:r>
      <w:hyperlink r:id="rId27" w:anchor="sub_1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разделе 2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настоящего приложения,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2 настоящего приложения, а также мероприятия по медицинской реабилитации, осуществляемой в медицинских организациях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амбулаторно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стационарно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 условиях дневного стационара;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аудиологическому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образовательной организации высшего образования по программе военной подготовки офицеров запаса, программе военной подготовки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заболеваний (состояний), входящих в базовую программу ОМС.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 </w:t>
      </w:r>
      <w:hyperlink r:id="rId2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Федеральным 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N 326-ФЗ.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единицу.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Рязанской области, ТФОМС Рязанской области, страховыми медицинскими организациями, медицинскими профессиональными некоммерческими организациями, созданными в соответствии со </w:t>
      </w:r>
      <w:hyperlink r:id="rId2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76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N 323-ФЗ,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населения Рязанской области, созданной в установленном порядке.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врачам-специалистам за оказанную медицинскую помощь в амбулаторных условиях.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реализации Территориальной программы ОМС применяются следующие способы оплаты медицинской помощи: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оплате медицинской помощи, оказанной в амбулаторных условиях: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подушевому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Рязанской области, на территории Рязанской области, а также в отдельных медицинских организациях, не имеющих прикрепившихся лиц);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подушевому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оплате медицинской помощи, оказанной в условиях дневного стационара: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подушевому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нормативу финансирования в сочетании с оплатой за вызов скорой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Конкретные способы оплаты определяются тарифным соглашением в соответствии со способами оплаты медицинской помощи, установленными Территориальной программой ОМС.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Оплата медицинской помощи, оказанной медицинскими организациями в рамках Территориальной программы ОМС, производится страховыми медицинскими организациями по тарифам, установленным в рамках тарифного соглашения в сфере обязательного медицинского страхования на территории Рязанской области.</w:t>
      </w:r>
    </w:p>
    <w:p w:rsidR="00A00D70" w:rsidRP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lastRenderedPageBreak/>
        <w:t>Приложение N 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30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Default="00C02563" w:rsidP="00C02563">
      <w:pPr>
        <w:pStyle w:val="4"/>
        <w:jc w:val="center"/>
        <w:rPr>
          <w:szCs w:val="42"/>
          <w:lang w:val="en-US"/>
        </w:rPr>
      </w:pPr>
      <w:r w:rsidRPr="00C02563">
        <w:rPr>
          <w:szCs w:val="42"/>
        </w:rPr>
        <w:t>Порядок</w:t>
      </w:r>
      <w:r w:rsidRPr="00C02563">
        <w:rPr>
          <w:szCs w:val="42"/>
        </w:rPr>
        <w:br/>
        <w:t>и условия предоставления медицинской помощи</w:t>
      </w:r>
    </w:p>
    <w:p w:rsidR="00C02563" w:rsidRPr="00C02563" w:rsidRDefault="00C02563" w:rsidP="00C02563">
      <w:pPr>
        <w:rPr>
          <w:lang w:val="en-US"/>
        </w:rPr>
      </w:pP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Медицинская помощь оказывается в следующих условиях: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амбулаторно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стационарно (в условиях, обеспечивающих круглосуточное медицинское наблюдение и лечение).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гражданину медицинской помощи в рамках Программы госгарантий он имеет право на выбор медицинской организации в </w:t>
      </w:r>
      <w:hyperlink r:id="rId3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порядке</w:t>
        </w:r>
      </w:hyperlink>
      <w:r>
        <w:rPr>
          <w:rFonts w:ascii="Arial" w:hAnsi="Arial" w:cs="Arial"/>
          <w:color w:val="000000"/>
          <w:sz w:val="23"/>
          <w:szCs w:val="23"/>
        </w:rPr>
        <w:t>, утвержденном </w:t>
      </w:r>
      <w:hyperlink r:id="rId3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врача.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2.3. Оказание первичной специализированной медико-санитарной помощи осуществляется: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в случае самостоятельного обращения гражданина в медицинскую организацию, в том числе в организацию, выбранную им в соответствии с </w:t>
      </w:r>
      <w:hyperlink r:id="rId33" w:anchor="sub_22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подпунктом 2.1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приложения, с учетом порядков оказания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2.5. В случае требования гражданина о замене врача,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 </w:t>
      </w:r>
      <w:hyperlink r:id="rId3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порядке</w:t>
        </w:r>
      </w:hyperlink>
      <w:r>
        <w:rPr>
          <w:rFonts w:ascii="Arial" w:hAnsi="Arial" w:cs="Arial"/>
          <w:color w:val="000000"/>
          <w:sz w:val="23"/>
          <w:szCs w:val="23"/>
        </w:rPr>
        <w:t>, установленном </w:t>
      </w:r>
      <w:hyperlink r:id="rId3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2.8.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 </w:t>
      </w:r>
      <w:hyperlink r:id="rId3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порядке</w:t>
        </w:r>
      </w:hyperlink>
      <w:r>
        <w:rPr>
          <w:rFonts w:ascii="Arial" w:hAnsi="Arial" w:cs="Arial"/>
          <w:color w:val="000000"/>
          <w:sz w:val="23"/>
          <w:szCs w:val="23"/>
        </w:rPr>
        <w:t>, утвержденном </w:t>
      </w:r>
      <w:hyperlink r:id="rId37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2.10.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административного ареста осуществляется с учетом особенностей оказания медицинской помощи, установленных </w:t>
      </w:r>
      <w:hyperlink r:id="rId3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статьями 25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3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26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N 323-ФЗ.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2.11.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медицинской помощи в рамках Программы госгарантий пациенты размещаются в маломестных палатах (боксах) не более двух мест при наличии медицинских и (или) эпидемиологических показаний, установленных </w:t>
      </w:r>
      <w:hyperlink r:id="rId4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и социального развития Российской Федерации от 15 мая 2012 г. N 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нормативов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"http://mobileonline.garant.ru/document?id=12077989&amp;sub=10000"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00"/>
          <w:rFonts w:ascii="Times New Roman CYR" w:hAnsi="Times New Roman CYR" w:cs="Times New Roman CYR"/>
          <w:color w:val="3498DB"/>
          <w:sz w:val="23"/>
          <w:szCs w:val="23"/>
        </w:rPr>
        <w:t>СанПиН</w:t>
      </w:r>
      <w:proofErr w:type="spellEnd"/>
      <w:r>
        <w:rPr>
          <w:rStyle w:val="a00"/>
          <w:rFonts w:ascii="Times New Roman CYR" w:hAnsi="Times New Roman CYR" w:cs="Times New Roman CYR"/>
          <w:color w:val="3498DB"/>
          <w:sz w:val="23"/>
          <w:szCs w:val="23"/>
        </w:rPr>
        <w:t xml:space="preserve"> 2.1.3.2630-10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"Санитарно-эпидемиологические требования к организациям, осуществляющим медицинскую деятельность", утвержденных </w:t>
      </w:r>
      <w:hyperlink r:id="rId4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постановлением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Главного государственного санитарного врача Российской Федерации от 18 мая 2010 г. N 58 "Об утверждении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СанПиН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2.1.3.2630-10 "Санитарно-эпидемиологические требования к организациям, осуществляющим медицинскую деятельность".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гр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аждан.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оказании медицинской помощи всех видов, включая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специализированную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а также медицинской реабилитации детям-сиротам и детям, оставшимся без попечения родителей, в случае выявления у них заболеваний, плановые консультации, плановые диагностические и лабораторные исследования осуществляются в течение 5 календарных дней с даты обращения.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помощи,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целях выполнения порядков оказания медицинской помощи и стандартов медицинской помощи,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гр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аждан.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Диспансеризация взрослого населения (в возрасте 18 лет и старше) проводится один раз в три года в возрастные периоды, предусмотренные </w:t>
      </w:r>
      <w:hyperlink r:id="rId4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Министерства здравоохранения Российской Федерации от 03.02.2015 N 36ан "Об утверждении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".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Профилактические осмотры несовершеннолетних в возрасте от 0 до 18 лет проводятся в соответствии с </w:t>
      </w:r>
      <w:hyperlink r:id="rId43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10.08.2017 N 514н "О Порядке проведения профилактических медицинских осмотров несовершеннолетних".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 </w:t>
      </w:r>
      <w:hyperlink r:id="rId4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от 15 февраля 2013 г. N 72н</w:t>
        </w:r>
      </w:hyperlink>
      <w:r>
        <w:rPr>
          <w:rFonts w:ascii="Arial" w:hAnsi="Arial" w:cs="Arial"/>
          <w:color w:val="000000"/>
          <w:sz w:val="23"/>
          <w:szCs w:val="23"/>
        </w:rPr>
        <w:t> "О проведении диспансеризации пребывающих в стационарных учреждениях детей-сирот и детей, находящихся в трудной жизненной ситуации", </w:t>
      </w:r>
      <w:hyperlink r:id="rId4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от 11 апреля 2013 г. N 216н</w:t>
        </w:r>
      </w:hyperlink>
      <w:r>
        <w:rPr>
          <w:rFonts w:ascii="Arial" w:hAnsi="Arial" w:cs="Arial"/>
          <w:color w:val="000000"/>
          <w:sz w:val="23"/>
          <w:szCs w:val="23"/>
        </w:rPr>
        <w:t> "Об утверждении Порядка диспансеризации детей-сирот и детей, оставшихся без попечения родителей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обеспечения прав граждан на получение бесплатной медицинской помощи устанавливаются сроки ожидания: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доезда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вызова.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 о сроках ожидания оказания специализированной медицинской помощи с учетом требований </w:t>
      </w:r>
      <w:hyperlink r:id="rId4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законодательства</w:t>
        </w:r>
      </w:hyperlink>
      <w:r>
        <w:rPr>
          <w:rFonts w:ascii="Arial" w:hAnsi="Arial" w:cs="Arial"/>
          <w:color w:val="000000"/>
          <w:sz w:val="23"/>
          <w:szCs w:val="23"/>
        </w:rPr>
        <w:t> Российской Федерации о персональных данных.</w:t>
      </w:r>
      <w:proofErr w:type="gramEnd"/>
    </w:p>
    <w:p w:rsid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A00D70" w:rsidRP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 N 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47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Default="00C02563" w:rsidP="00A00D70">
      <w:pPr>
        <w:pStyle w:val="4"/>
      </w:pPr>
      <w:proofErr w:type="gramStart"/>
      <w:r w:rsidRPr="00A00D70">
        <w:lastRenderedPageBreak/>
        <w:t>Порядок</w:t>
      </w:r>
      <w:r w:rsidR="00A00D70" w:rsidRPr="00A00D70">
        <w:t xml:space="preserve"> </w:t>
      </w:r>
      <w:r w:rsidRPr="00A00D70"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A00D70">
        <w:t xml:space="preserve"> исключением лечебного питания</w:t>
      </w:r>
      <w:r>
        <w:t>, в том числе специализированных продуктов лечебного питания, по желанию пациента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важнейших, и медицинскими изделиями, включенными в утвержденный Правительством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Российской Федерации перечень медицинских изделий, имплантируемых в организм человека.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Назначение и применение лекарственных препаратов,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 медико-санитарной помощи в амбулаторных условиях бесплатно осуществляется обеспечение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счет бюджетных ассигнований федерального бюджета осуществляется обеспечение: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лекарственными препаратами, медицинскими изделиями и специализированными продуктами лечебного питания детей-инвалидов, граждан, имеющих право на получение государственной социальной помощи в соответствии со </w:t>
      </w:r>
      <w:hyperlink r:id="rId4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6.1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17.07.1999 N 178-ФЗ "О государственной социальной помощи";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лекарственными препаратами граждан, включенных в установленном порядке в Федеральный регистр больных гемофилией,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муковисцидозом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в соответствии с </w:t>
      </w:r>
      <w:hyperlink r:id="rId4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15.02.2013 N 69н "О мерах по реализации постановления Правительства Российской Федерации от 26 апреля 2012 года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 404 "Об утверждении Правил ведения Федерального регистра лиц, больных гемофилией,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муковисцидозом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счет бюджетных ассигнований областного бюджета осуществляется: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жизнеугрожающих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хронических прогрессирующих редких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орфанных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заболеваний, приводящих к сокращению продолжительности жизни гражданина или его инвалидности;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граждан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утверждаемым Правительством Российской Федерации;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граждан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скидкой, утверждаемым Правительством Российской Федерации.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предоставлением необходимых лекарственных препаратов, медицинских изделий и специализированных продуктов лечебного питания граждане обращаются в медицинскую организацию, оказывающую первичную медико-санитарную помощь (далее - медицинская организация).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 обращении гражданина в медицинскую организацию врач (фельдшер) по результатам осмотра осуществляет назначение и выписывание лекарственных препаратов в соответствии с </w:t>
      </w:r>
      <w:hyperlink r:id="rId5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порядком</w:t>
        </w:r>
      </w:hyperlink>
      <w:r>
        <w:rPr>
          <w:rFonts w:ascii="Arial" w:hAnsi="Arial" w:cs="Arial"/>
          <w:color w:val="000000"/>
          <w:sz w:val="23"/>
          <w:szCs w:val="23"/>
        </w:rPr>
        <w:t>, утвержденным </w:t>
      </w:r>
      <w:hyperlink r:id="rId5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20.12.2012 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хранения", медицинских изделий в соответствии 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  <w:hyperlink r:id="rId52" w:history="1">
        <w:proofErr w:type="gramStart"/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порядком</w:t>
        </w:r>
      </w:hyperlink>
      <w:r>
        <w:rPr>
          <w:rFonts w:ascii="Arial" w:hAnsi="Arial" w:cs="Arial"/>
          <w:color w:val="000000"/>
          <w:sz w:val="23"/>
          <w:szCs w:val="23"/>
        </w:rPr>
        <w:t>, утвержденным </w:t>
      </w:r>
      <w:hyperlink r:id="rId53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20.12.2012 N 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специализированных продуктов лечебного питания в соответствии с </w:t>
      </w:r>
      <w:hyperlink r:id="rId5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и социального развития Российской Федерации от 12.02.2007 N 110 "О порядке назначения и выписывания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лекарственных препаратов, изделий медицинского медицинских назначения и специализированных продуктов лечебного питания".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Медицинские организации размещают на информационных стендах информацию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Аптечные организации осуществляют отпуск лекарственных препаратов в порядке, утвержденным </w:t>
      </w:r>
      <w:hyperlink r:id="rId5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приказом</w:t>
        </w:r>
      </w:hyperlink>
      <w:r>
        <w:rPr>
          <w:rFonts w:ascii="Arial" w:hAnsi="Arial" w:cs="Arial"/>
          <w:color w:val="000000"/>
          <w:sz w:val="23"/>
          <w:szCs w:val="23"/>
        </w:rPr>
        <w:t> Министерства здравоохранения Российской Федерации от 11.07.2017 N 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граждан кровью и ее компонентами при оказании медицинской помощи осуществляется безвозмездно при наличии медицинских показаний.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Безвозмездное обеспечение донорской кровью и (или) ее компонентами осуществляется с соблюдением требований, установленных </w:t>
      </w:r>
      <w:hyperlink r:id="rId5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техническим регламентом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трансфузионно-инфузионной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терапии, утвержденным </w:t>
      </w:r>
      <w:hyperlink r:id="rId57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постановлением</w:t>
        </w:r>
      </w:hyperlink>
      <w:r>
        <w:rPr>
          <w:rFonts w:ascii="Arial" w:hAnsi="Arial" w:cs="Arial"/>
          <w:color w:val="000000"/>
          <w:sz w:val="23"/>
          <w:szCs w:val="23"/>
        </w:rPr>
        <w:t> Правительства РФ от 26.01.2010 N 29.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Министерство здравоохранения Рязанской области: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осуществляет закупки лекарственных препаратов, медицинских изделий, специализированных продуктов лечебного питания;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координирует деятельность медицинских и аптечных организаций в сфере лекарственного обеспечения граждан;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организует обеспечение граждан лекарственными препаратами, медицинскими изделиями, специализированными продуктами лечебного питания, закупленными по государственным контрактам;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информирует медицинские организации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обеспечение, в соответствии с заключенными государственными контрактами;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утверждает перечень кодов медицинских работников, имеющих право на выписку лекарственных препаратов.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 N 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58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02563"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Pr="00C02563" w:rsidRDefault="00C02563" w:rsidP="00A00D70">
      <w:pPr>
        <w:pStyle w:val="4"/>
      </w:pPr>
      <w:r w:rsidRPr="00C02563">
        <w:t>Порядок</w:t>
      </w:r>
      <w:r w:rsidRPr="00C02563">
        <w:br/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Рязанской области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Право на внеочередное оказание медицинской помощи имеют следующие категории граждан: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1) в соответствии со </w:t>
      </w:r>
      <w:hyperlink r:id="rId5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статьями 14-19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6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21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12.01.1995 N 5-ФЗ "О ветеранах":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инвалиды войны;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участники Великой Отечественной войны;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ветераны боевых действий;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лица, награжденные знаком "Жителю блокадного Ленинграда";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в соответствии со </w:t>
      </w:r>
      <w:hyperlink r:id="rId6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1.1.</w:t>
        </w:r>
      </w:hyperlink>
      <w:r>
        <w:rPr>
          <w:rFonts w:ascii="Arial" w:hAnsi="Arial" w:cs="Arial"/>
          <w:color w:val="000000"/>
          <w:sz w:val="23"/>
          <w:szCs w:val="23"/>
        </w:rPr>
        <w:t> Закона Российской Федерации от 15.01.1993 N 4301-1 "О статусе Героев Советского Союза, Героев Российской Федерации и полных кавалеров ордена Славы" - Герои Советского Союза, Герои Российской Федерации, полные кавалеры ордена Славы;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в соответствии со </w:t>
      </w:r>
      <w:hyperlink r:id="rId6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1.1.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 - Герои Социалистического Труда, Герои Труда Российской Федерации и полные кавалеры ордена Трудовой Славы;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в соответствии со </w:t>
      </w:r>
      <w:hyperlink r:id="rId63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14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Закона Российской Федерации от 15.05.1991 N 1244-1 "О социальной защите граждан, подвергшихся воздействию радиации вследствие катастрофы на Чернобыльской АЭС"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раждане, получившие или перенесшие лучевую болезнь, другие заболевания, и инвалиды вследствие чернобыльской катастрофы;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в соответствии со </w:t>
      </w:r>
      <w:hyperlink r:id="rId64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2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Федерального закона от 10.01.2002 N 2-ФЗ "О социальных гарантиях гражданам, подвергшимся радиационному воздействию вследствие ядерных испытаний на Семипалатинском полигоне" - граждане, получившие суммарную (накопленную) эффективную дозу облучения, превышающую 25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сЗв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(бэр);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6) в соответствии со </w:t>
      </w:r>
      <w:hyperlink r:id="rId65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Федерального закона от 26.11.1998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Теча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-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 году 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производственном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объединении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"Маяк" и сбросов радиоактивных отходов в реку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Теча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также ставшие инвалидами вследствие воздействия радиации;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7) в соответствии со </w:t>
      </w:r>
      <w:hyperlink r:id="rId6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154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принципах организации местного самоуправления в Российской Федерации" 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торой мировой войны;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в соответствии со </w:t>
      </w:r>
      <w:hyperlink r:id="rId67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23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20.07.2012 N 125-ФЗ "О донорстве крови и ее компонентов" - лица, награжденные знаком "Почетный донор России";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в соответствии с </w:t>
      </w:r>
      <w:hyperlink r:id="rId68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Указом</w:t>
        </w:r>
      </w:hyperlink>
      <w:r>
        <w:rPr>
          <w:rFonts w:ascii="Arial" w:hAnsi="Arial" w:cs="Arial"/>
          <w:color w:val="000000"/>
          <w:sz w:val="23"/>
          <w:szCs w:val="23"/>
        </w:rPr>
        <w:t> Президента Российской Федерации от 02.10.1992 N 1157 "О дополнительных мерах государственной поддержки инвалидов" - инвалиды I и II групп, дети-инвалиды и дети, один из родителей которых является инвалидом;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10) в соответствии со </w:t>
      </w:r>
      <w:hyperlink r:id="rId69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18</w:t>
        </w:r>
      </w:hyperlink>
      <w:r>
        <w:rPr>
          <w:rFonts w:ascii="Arial" w:hAnsi="Arial" w:cs="Arial"/>
          <w:color w:val="000000"/>
          <w:sz w:val="23"/>
          <w:szCs w:val="23"/>
        </w:rPr>
        <w:t> Закона Рязанской области от 21.12.2016 N 91-ОЗ "О мерах социальной поддержки населения Рязанской области" - реабилитированные лица и лица, признанные пострадавшими от политических репрессий;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в соответствии со </w:t>
      </w:r>
      <w:hyperlink r:id="rId7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8</w:t>
        </w:r>
      </w:hyperlink>
      <w:r>
        <w:rPr>
          <w:rFonts w:ascii="Arial" w:hAnsi="Arial" w:cs="Arial"/>
          <w:color w:val="000000"/>
          <w:sz w:val="23"/>
          <w:szCs w:val="23"/>
        </w:rPr>
        <w:t> Закона Рязанской области от 10.11.2014 N 66-ОЗ "О регулировании отдельных вопросов в сфере социального обслуживания граждан на территории Рязанской области" - социальные работники, занятые в организациях социального обслуживания Рязанской области, при исполнении служебных обязанностей;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в соответствии со </w:t>
      </w:r>
      <w:hyperlink r:id="rId71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статьей 13</w:t>
        </w:r>
      </w:hyperlink>
      <w:r>
        <w:rPr>
          <w:rFonts w:ascii="Arial" w:hAnsi="Arial" w:cs="Arial"/>
          <w:color w:val="000000"/>
          <w:sz w:val="23"/>
          <w:szCs w:val="23"/>
        </w:rPr>
        <w:t> Закона Рязанской области от 21.12.2016 N 91-ОЗ "О мерах социальной поддержки населения Рязанской области" - граждане, входящие в состав многодетной семьи;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13) иные категории граждан, имеющих право на внеочередное получение медицинской помощи в соответствии с законодательством Российской Федерации.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Медицинская помощь лицам, указанным в </w:t>
      </w:r>
      <w:hyperlink r:id="rId72" w:anchor="sub_4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оказывается вне очереди в медицинских организациях, находящихся на территории Рязанской области и участвующих в реализации Программы госгарантий.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Руководители медицинских организаций, находящихся на территории Рязанской области и участвующих в реализации Программы госгарантий, обеспечивают организацию внеочередного оказания медицинской помощи лицам, указанным в </w:t>
      </w:r>
      <w:hyperlink r:id="rId73" w:anchor="sub_4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Первичная медико-санитарная помощь оказывается лицам, указанным в </w:t>
      </w:r>
      <w:hyperlink r:id="rId74" w:anchor="sub_4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во внеочередном порядке в государственных и иных медицинских организациях Рязанской области, участвующих в реализации Программы госгарантий, в которых они получают медицинское обслуживание.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При направлении лиц, указанных в </w:t>
      </w:r>
      <w:hyperlink r:id="rId75" w:anchor="sub_402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пункте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в областные 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льготы, дающей право на внеочередное получение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Реализация отдельными категориями граждан установленного законодательством Российской Федерации права на внеочередное оказание медицинской помощи в медицинских организациях, подведомственных федеральным органам </w:t>
      </w:r>
      <w:r>
        <w:rPr>
          <w:rFonts w:ascii="Arial" w:hAnsi="Arial" w:cs="Arial"/>
          <w:color w:val="000000"/>
          <w:sz w:val="23"/>
          <w:szCs w:val="23"/>
        </w:rPr>
        <w:lastRenderedPageBreak/>
        <w:t>исполнительной власти, осуществляется с учетом </w:t>
      </w:r>
      <w:hyperlink r:id="rId76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постановления</w:t>
        </w:r>
      </w:hyperlink>
      <w:r>
        <w:rPr>
          <w:rFonts w:ascii="Arial" w:hAnsi="Arial" w:cs="Arial"/>
          <w:color w:val="000000"/>
          <w:sz w:val="23"/>
          <w:szCs w:val="23"/>
        </w:rPr>
        <w:t> Правительства Российской Федерации от 13.02.2015 N 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власти".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 N 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77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Default="00C02563" w:rsidP="00A00D70">
      <w:pPr>
        <w:pStyle w:val="4"/>
      </w:pPr>
      <w:r>
        <w:t>Перечень</w:t>
      </w:r>
      <w:r>
        <w:br/>
        <w:t>мероприятий по профилактике заболеваний и формированию здорового образа жизни, осуществляемых в рамках Программы госгарантий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Профилактика неинфекционных заболеваний и формирование здорового образа жизни у граждан, в том числе несовершеннолетних, включает в себя комплекс следующих мероприятий: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организации, оказывающей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наркологическую помощь;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проведение диспансеризации и профилактических медицинских осмотров;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г) 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заболеваний.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помощь, а также специализированной медицинской помощи и санаторно-курортного лечения.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3. 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 при наличии информированного добровольного согласия, включая: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профилактические медицинские осмотры взрослого населения;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профилактические медицинские осмотры детского населения от 0 до 18 лет;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диспансеризацию определенных гру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пп взр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ослого населения, в том числе работающих и неработающих граждан, обучающихся в образовательных организациях по очной форме;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диспансерное наблюдение лиц с хроническими заболеваниями в амбулаторных условиях и на дому;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диспансеризацию пребывающих в стационарных учреждениях детей-сирот и детей, находящихся в трудной жизненной ситуации (проводится ежегодно);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диспансеризацию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возрасте от 0 до 18 лет (проводится ежегодно);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женщин в возрасте 18-45 лет;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беременных женщин при нормальной беременности, патронажные посещения беременных женщин педиатром, осмотры родильниц, посещения по поводу применения противозачаточных средств;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женщин, обратившихся за направлением на медицинский аборт, медицинские осмотры после медицинских абортов, проведенных в стационарных условиях;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медицинские осмотры женщин в окружных кабинетах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диагностики нарушений развития ребенка и кабинете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диагностики нарушений развития ребенка медико-генетической консультации;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обследование с целью установления диагноза заболеваний, препятствующего поступлению на гражданскую службу или ее прохождению.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Федерации, включая: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несовершеннолетних, в том числе при поступлении в образовательные учреждения и в период обучения в них;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детей при направлении в организации отдыха и оздоровления.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 В рамках Программы госгарантий также предусматривается проведение санитарно-противоэпидемических (профилактических) мероприятий, включая: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иммунизацию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медицинские осмотры граждан, контактирующих с больными инфекционными заболеваниями.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ind w:firstLine="698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Приложение N 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к </w:t>
      </w:r>
      <w:hyperlink r:id="rId78" w:anchor="sub_1000" w:history="1">
        <w:r>
          <w:rPr>
            <w:rStyle w:val="a00"/>
            <w:rFonts w:ascii="Times New Roman CYR" w:hAnsi="Times New Roman CYR" w:cs="Times New Roman CYR"/>
            <w:color w:val="3498DB"/>
            <w:sz w:val="23"/>
            <w:szCs w:val="23"/>
          </w:rPr>
          <w:t>Территориальной программе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государственных гарантий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бесплатного оказания гражданам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медицинской помощи на территории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Рязанской области на 2018 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и на плановый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2019 и 2020 годов</w:t>
      </w:r>
    </w:p>
    <w:p w:rsidR="00C02563" w:rsidRDefault="00C02563" w:rsidP="00A00D70">
      <w:pPr>
        <w:pStyle w:val="4"/>
      </w:pPr>
      <w:r>
        <w:t xml:space="preserve">Целевые </w:t>
      </w:r>
      <w:r w:rsidRPr="00A00D70">
        <w:t>значения критериев доступности и качества медицинской помощи, оказываемой в рамках Программы госгарантий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Критериями качества медицинской помощи являются: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удовлетворенность населения медицинской помощью (процентов от числа опрошенных): 2018 год - 45%, в том числе: городского населения - 46%, сельского населения - 44%; 2019 год - 47%, в том числе: городского населения - 48%, сельского населения - 46%; 2020 год - 49%, в том числе: городского населения - 50%, сельского населения - 48%;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смертность населения в трудоспособном возрасте (число умерших в трудоспособном возрасте на 100 тыс. человек населения): 2018 год - 559,0; 2019 год - 558,0; 2020 год - 557,0;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умерших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трудоспособном возрасте на дому в общем количестве умерших в трудоспособном возрасте: 2018 год - 20%; 2019 год - 18%; 2020 год - 17%;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материнская смертность (на 100 тыс.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родившихся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живыми): 2018 год - 15,7; 2019 год - 15,7; 2020 год - 11,0;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младенческая смертность (на 1000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родившихся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живыми, в том числе в городской и сельской местности): 2018 год - 5,4; 2019 год - 5,2; 2020 год - 5,0;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умерших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возрасте до 1 года на дому в общем количестве умерших в возрасте до года: 2018 год - 7,1%; 2019 год - 7,1%; 2020 год - 7,1%: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смертность детей в возрасте 0-4 лет (на 1000 родившихся живыми): 2018 год - 5,2; 2019 год - 5,2; 2020 год - 5,2;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умерших в возрасте 0-4 лет на дому в общем количестве умерших в возрасте 0-4 лет: 2018 год - 10,5%; 2019 год - 10,5%; 2020 год - 10,5%;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смертность детей в возрасте 0-17 лет (на 100 тыс. человек населения соответствующего возраста): 2018 год - 80; 2019 год - 78; 2020 год - 76;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доля умерших в возрасте 0-17 лет на дому в общем количестве умерших в возрасте 0-17 лет: 2018 год - 14,5%; 2019 год - 14,5%; 2020 год - 14,5;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учете: 2018 год - 53,0; 2019 год - 53,2%; 2020 - 53,5%.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впервые выявленных случаев фиброзно-кавернозного туберкулеза в общем количестве выявленных случаев туберкулеза в течение года: 2018 год - 1,1%; 2019 год - 1,0%; 2020 год - 0,9%;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года: 2018 год - 55,6%; 2019 год - 55,7%; 2020 год - 55,8%;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инфарктом миокарда, госпитализированных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12 часов от начала заболевания, в общем количестве госпитализированных пациентов с инфарктом миокарда: 2018 год - 60,1%; 2019 год - 62,0%; 2020 год - 64,5%;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тромболитическая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терапия, в общем количестве пациентов с острым инфарктом миокарда: 2018 год - 36,2%; 2019 год - 36,1%; 2019 год - 36,0%;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стентирование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коронарных артерий, в общем количестве пациентов с острым инфарктом миокарда: 2018 год - 36,0%; 2019 год - 37,0%; 2020 год - 38,0%;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тромболизис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помощи: 2018 год - 9,3%; 2019 год - 9,7%; 2020 год - 9,8%;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острыми цереброваскулярными болезнями, госпитализированных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6 часов от начала заболевания, в общем количестве госпитализированных пациентов с острыми цереброваскулярными болезнями: 2018 год - 38%; 2019 год - 39%; 2020 год - 40%;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тромболитическая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терапия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6 часов госпитализации, в общем количестве пациентов с острым ишемическим инсультом: 2018 год - 5%; 2018 год - 5%; 2020 год - 5%;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количество обоснованных жалоб, в том числе на отказ в оказании медицинской помощи, предоставляемой в рамках Программы госгарантий - 10,2 на 100 тыс. населения (4,2 - городское население; 6,0 - сельское население).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Критериями доступности медицинской помощи являются: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обеспеченность населения врачами (на 10 тыс. человек населения, включая городское и сельское население): 2018 год - 37,2, в том числе оказывающими медицинскую помощь в амбулаторных условиях - 18,8 и стационарных условиях - 14,6; 2019 год - 37,3; 2020 год - 37,4;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обеспеченность населения средним медицинским персоналом (на 10 тыс. человек населения, включая городское и сельское население): 2018 год - 98,0, в том числе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оказывающим медицинскую помощь в амбулаторных условиях - 43,9 и стационарных условиях - 46,5; 2019 год - 99,4; 2020 год - 100,7;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расходов на оказание медицинской помощи в условиях дневных стационаров в общих расходах на Программу госгарантий - 8,1%;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доля расходов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госгарантий - 2,6%;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охвата профилактическими медицинскими осмотрами детей, в том числе городских и сельских жителей: 2018 год - 95%; 2019 год - 95%; 2020 год - 95%;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ОМС: 2018 год - 1,65%; 2019 год - 1,65%; 2020 год - 1,65%;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число лиц, проживающих в сельской местности, которым оказана скорая медицинская помощь (на 1000 человек сельского населения): 2018 год - 237,0; 2019 год - 237,0; 2020 год - 237,0;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пунктов: 2018 год - 28,9%; 2019 год - 27,8%; 2020 - 27%;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населению: 2018 год - 41%; 2019 год - 41%; 2020 год - 41%;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доля женщин, которым проведено экстракорпоральное оплодотворение в общем количестве женщин с бесплодием: 2018 год - 25%; 2019 год - 27%; 2020 год - 29%.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выполнение функции врачебной должности: 2018 год - не менее 84%, в том числе в организациях, расположенных в городах, - не менее 86%; в сельской местности - не менее 81%; 2019 год - не менее 85%, в том числе в организациях, расположенных в городах, - не менее 87%, в сельской местности - не менее 82%; 2020 год - не менее 86%, в том числе в организациях, расположенных в городах, - не менее 88%, в сельской местности - не менее 83%;</w:t>
      </w:r>
    </w:p>
    <w:p w:rsidR="00C02563" w:rsidRDefault="00C02563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использование коечного фонда: 2018 год - 333 дня в году, в том числе в медицинских организациях, расположенных в городской местности - 333 дня в году, в сельской местности - 333 дня в году, 2019 год - 333 дня в году, в том числе в медицинских организациях, расположенных в городской местности - 333 дня в году, в сельской местности - 333 дня в году, 2020 год -333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дня в году, в том числе в медицинских организациях, расположенных в городской местности - 333 дня в году, в сельской местности - 333 дня в году.</w:t>
      </w:r>
    </w:p>
    <w:p w:rsidR="00A00D70" w:rsidRPr="00A00D70" w:rsidRDefault="00A00D70" w:rsidP="00C02563">
      <w:pPr>
        <w:pStyle w:val="a4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659" w:rsidRDefault="00922659" w:rsidP="00922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A00D70">
        <w:rPr>
          <w:rStyle w:val="40"/>
        </w:rPr>
        <w:lastRenderedPageBreak/>
        <w:t>МИНИСТЕРСТВО ЗДРАВООХРАНЕНИЯ РЯЗАНСКОЙ ОБЛАСТИ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00D70">
        <w:rPr>
          <w:rStyle w:val="40"/>
        </w:rPr>
        <w:t>ПРИКАЗ</w:t>
      </w:r>
      <w:r w:rsidRPr="00A00D70">
        <w:rPr>
          <w:rStyle w:val="40"/>
        </w:rPr>
        <w:br/>
      </w:r>
      <w:r w:rsidRPr="00A00D70">
        <w:rPr>
          <w:rStyle w:val="40"/>
        </w:rPr>
        <w:br/>
        <w:t>от 17 января 2014 года N 49</w:t>
      </w:r>
      <w:proofErr w:type="gramStart"/>
      <w:r w:rsidRPr="00A00D70">
        <w:rPr>
          <w:rStyle w:val="40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00D70">
        <w:rPr>
          <w:rStyle w:val="40"/>
        </w:rPr>
        <w:t>О</w:t>
      </w:r>
      <w:proofErr w:type="gramEnd"/>
      <w:r w:rsidRPr="00A00D70">
        <w:rPr>
          <w:rStyle w:val="40"/>
        </w:rPr>
        <w:t>б утверждении маршрутизации пациентов терапевтического, хирургического, гинекологического, педиатрического профиля, инфекционных больных</w:t>
      </w:r>
    </w:p>
    <w:p w:rsidR="00922659" w:rsidRDefault="00A00D70" w:rsidP="00A00D70">
      <w:pPr>
        <w:pStyle w:val="4"/>
      </w:pPr>
      <w:r w:rsidRPr="00A00D70">
        <w:t xml:space="preserve">                                                       </w:t>
      </w:r>
      <w:r w:rsidR="00922659">
        <w:t>(с изменениями на 29 мая 2019 года)</w:t>
      </w:r>
    </w:p>
    <w:p w:rsidR="00922659" w:rsidRPr="00922659" w:rsidRDefault="00922659" w:rsidP="00A00D70">
      <w:pPr>
        <w:pStyle w:val="4"/>
        <w:rPr>
          <w:rFonts w:eastAsia="Times New Roman"/>
          <w:lang w:eastAsia="ru-RU"/>
        </w:rPr>
      </w:pPr>
      <w:r w:rsidRPr="00922659">
        <w:rPr>
          <w:rFonts w:eastAsia="Times New Roman"/>
          <w:lang w:eastAsia="ru-RU"/>
        </w:rPr>
        <w:t xml:space="preserve">Приложение N 6. Маршрутизация оказания экстренной медицинской помощи больным с </w:t>
      </w:r>
      <w:proofErr w:type="spellStart"/>
      <w:proofErr w:type="gramStart"/>
      <w:r w:rsidRPr="00922659">
        <w:rPr>
          <w:rFonts w:eastAsia="Times New Roman"/>
          <w:lang w:eastAsia="ru-RU"/>
        </w:rPr>
        <w:t>сердечно-сосудистыми</w:t>
      </w:r>
      <w:proofErr w:type="spellEnd"/>
      <w:proofErr w:type="gramEnd"/>
      <w:r w:rsidRPr="00922659">
        <w:rPr>
          <w:rFonts w:eastAsia="Times New Roman"/>
          <w:lang w:eastAsia="ru-RU"/>
        </w:rPr>
        <w:t xml:space="preserve"> заболеваниями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Минздрава Рязанской области</w:t>
      </w: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2014 г. N 49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9" w:history="1">
        <w:r w:rsidRPr="009226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Рязанской области от 04.02.2014 N 142</w:t>
        </w:r>
      </w:hyperlink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80" w:history="1">
        <w:r w:rsidRPr="009226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Минздрава Рязанской области от 12.02.2016 N 271</w:t>
        </w:r>
      </w:hyperlink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госпитализации экстренных больных кардиологического профиля на территории Рязанской области (за исключением пациентов с острым коронарным синдромом, госпитализация которых определена приказом МЗ Рязанской области </w:t>
      </w:r>
      <w:hyperlink r:id="rId81" w:history="1">
        <w:r w:rsidRPr="0092265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13.08.2013 N 1113 "Об утверждении Регламента оказания медицинской помощи больным с инсультом и инфарктом миокарда на территории Рязанской области"</w:t>
        </w:r>
      </w:hyperlink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5"/>
        <w:gridCol w:w="4040"/>
      </w:tblGrid>
      <w:tr w:rsidR="00922659" w:rsidRPr="00922659" w:rsidTr="00922659">
        <w:trPr>
          <w:trHeight w:val="15"/>
        </w:trPr>
        <w:tc>
          <w:tcPr>
            <w:tcW w:w="5359" w:type="dxa"/>
            <w:hideMark/>
          </w:tcPr>
          <w:p w:rsidR="00922659" w:rsidRPr="00922659" w:rsidRDefault="00922659" w:rsidP="0092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22659" w:rsidRPr="00922659" w:rsidRDefault="00922659" w:rsidP="0092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Муниципальные образования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3 уровня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"Областной клинический кардиологический диспансер"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Советский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Рязанский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Захаровский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Михайловский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 3 уровня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"Городская клиническая больница N 11" г. Рязани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Октябрьский район (</w:t>
            </w:r>
            <w:proofErr w:type="gram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Рязани)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Клепиковский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Спасский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"Больница скорой медицинской помощи"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Московский район (</w:t>
            </w:r>
            <w:proofErr w:type="gram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Рязани)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</w:t>
            </w: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Сасовская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центральная районная больница"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Ермишинский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Кадомский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Пителинский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Путятинский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Сасовский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Чучковский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Шацкий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ГБУ РО "</w:t>
            </w: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Касимовская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центральная районная больница"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Касимовский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"Шиловская центральная районная больница"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Шиловский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Сапожковский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</w:t>
            </w: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Скопинская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центральная районная больница"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Кораблинский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Милославский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Новодеревенский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Сараевский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Скопинский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Старожиловский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Ухоловский</w:t>
            </w:r>
            <w:proofErr w:type="spellEnd"/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922659" w:rsidRPr="00922659" w:rsidTr="009226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РО "Ряжская центральная районная больница" ПСЦ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659" w:rsidRPr="00922659" w:rsidRDefault="00922659" w:rsidP="0092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26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Ряжский район</w:t>
            </w:r>
          </w:p>
        </w:tc>
      </w:tr>
    </w:tbl>
    <w:p w:rsidR="00922659" w:rsidRP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экстренным состояниям, кроме острого коронарного синдрома, отнести: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впервые возникшие нарушения ритма (пароксизм фибрилляции предсердий, трепетание предсердий,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наджелудочковые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тахикардии, частая желудочковая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экрасистолия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IV - V градации по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Ryan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повторные нарушения ритма (пароксизм фибрилляции предсердий, трепетание предсердий,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наджелудочковые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тахикардии, частая желудочковая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экрасистолия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IV - V градации по 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Ryan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сопровождающиеся нестабильной гемодинамикой и/или прогрессированием сердечной недостаточности;</w:t>
      </w:r>
    </w:p>
    <w:p w:rsidR="00922659" w:rsidRP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острую сердечную недостаточность (</w:t>
      </w:r>
      <w:proofErr w:type="spell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кардиогенный</w:t>
      </w:r>
      <w:proofErr w:type="spell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шок, сердечная астма, отек легких, сосудистый коллапс);</w:t>
      </w:r>
    </w:p>
    <w:p w:rsidR="00922659" w:rsidRDefault="00922659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тромбоэмболию легочной артерии (пациенты, проживающие в </w:t>
      </w:r>
      <w:proofErr w:type="gramStart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9226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Рязани, госпитализируются в ГБУ РО "Областной клинический кардиологический диспансер).</w:t>
      </w:r>
    </w:p>
    <w:p w:rsidR="00A00D70" w:rsidRPr="00A00D70" w:rsidRDefault="00A00D70" w:rsidP="009226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820EF1" w:rsidRPr="00820EF1" w:rsidRDefault="00820EF1" w:rsidP="00A00D70">
      <w:pPr>
        <w:pStyle w:val="4"/>
        <w:rPr>
          <w:rFonts w:eastAsia="Times New Roman"/>
          <w:lang w:eastAsia="ru-RU"/>
        </w:rPr>
      </w:pPr>
      <w:r w:rsidRPr="00820EF1">
        <w:rPr>
          <w:rFonts w:eastAsia="Times New Roman"/>
          <w:lang w:eastAsia="ru-RU"/>
        </w:rPr>
        <w:t>Приложение N 11. Маршрутизация пациентов по профилю "</w:t>
      </w:r>
      <w:proofErr w:type="spellStart"/>
      <w:proofErr w:type="gramStart"/>
      <w:r w:rsidRPr="00820EF1">
        <w:rPr>
          <w:rFonts w:eastAsia="Times New Roman"/>
          <w:lang w:eastAsia="ru-RU"/>
        </w:rPr>
        <w:t>Сердечно-сосудистая</w:t>
      </w:r>
      <w:proofErr w:type="spellEnd"/>
      <w:proofErr w:type="gramEnd"/>
      <w:r w:rsidRPr="00820EF1">
        <w:rPr>
          <w:rFonts w:eastAsia="Times New Roman"/>
          <w:lang w:eastAsia="ru-RU"/>
        </w:rPr>
        <w:t xml:space="preserve"> хирургия"</w:t>
      </w:r>
    </w:p>
    <w:p w:rsidR="00820EF1" w:rsidRPr="00820EF1" w:rsidRDefault="00820EF1" w:rsidP="00A00D7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11</w:t>
      </w: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Минздрава Рязанской области</w:t>
      </w: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2014 г. N 49</w:t>
      </w:r>
      <w:r w:rsidR="00A00D70" w:rsidRPr="00A00D7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 </w:t>
      </w:r>
      <w:hyperlink r:id="rId82" w:history="1">
        <w:r w:rsidRPr="00820EF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Рязанской области от 08.05.2018 N 844</w:t>
        </w:r>
      </w:hyperlink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lastRenderedPageBreak/>
        <w:t>┌═══════════════════════‰ ┌════════════════════════‰┌═════════════════════‰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proofErr w:type="spell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│Уровень</w:t>
      </w:r>
      <w:proofErr w:type="spell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и виды </w:t>
      </w:r>
      <w:proofErr w:type="spellStart"/>
      <w:proofErr w:type="gram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оказания</w:t>
      </w:r>
      <w:proofErr w:type="gram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</w:t>
      </w:r>
      <w:proofErr w:type="spell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│Медицинские</w:t>
      </w:r>
      <w:proofErr w:type="spell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организации ││  Условия оказания 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  помощи         │ │                        ││ медицинской помощи 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└═══════════════════════… └════════════════════════…└═════════════════════…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┌═══════════════════════‰ ┌════════════════════════‰┌═════════════════════‰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III уровень      │ │   Федеральные центры   ││ Стационарная помощь 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Специализированная, в ├═┤                        ├┤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   т.ч.          │ │                        ││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высокотехнологичная, │ │                        ││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  помощь         │ │                        ││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└═══════════════════════… └═══════════/\═══════════…└═════════════════════…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┌═══════════════════════‰ ┌═══════════┴════════════‰┌═════════════════════‰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II  уровень      ├═┤  ГБУ РО "ОККД", ГБУ РО ├┤ </w:t>
      </w:r>
      <w:proofErr w:type="gram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Амбулаторная</w:t>
      </w:r>
      <w:proofErr w:type="gram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, 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│                       │ │                        ││ стационарная </w:t>
      </w:r>
      <w:proofErr w:type="spell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помощь,│</w:t>
      </w:r>
      <w:proofErr w:type="spellEnd"/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Специализированная   │┌&gt;          "ОКБ"         </w:t>
      </w:r>
      <w:proofErr w:type="spell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││стационарозамещающая</w:t>
      </w:r>
      <w:proofErr w:type="spell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  помощь         │││                        ││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└═══════════════════════…│└═══════════/\═══════════…└═════════════════════…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┌═══════════════════════‰│┌═══════════┴════════════‰┌═════════════════════‰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I  уровень Первичная  │││ Городские поликлиники, ││ Амбулаторная помощь 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</w:t>
      </w:r>
      <w:proofErr w:type="gram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медико-санитарная</w:t>
      </w:r>
      <w:proofErr w:type="gram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   ├┼┤   районные больницы,   ├┤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│        помощь         │││  межрайонные больницы, ││             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 xml:space="preserve">└═══════════════════════…││ межрайонные </w:t>
      </w:r>
      <w:proofErr w:type="spellStart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медицинские│└═════════════════════</w:t>
      </w:r>
      <w:proofErr w:type="spellEnd"/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…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                         ││         центры         │ </w:t>
      </w:r>
    </w:p>
    <w:p w:rsidR="00820EF1" w:rsidRPr="00A00D70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  <w:r w:rsidRPr="00A00D70"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  <w:t>                         │└═══════════/\═══════════…</w:t>
      </w:r>
    </w:p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│┌═══════════┴════════════‰</w:t>
      </w:r>
    </w:p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└┤        Пациент         │ </w:t>
      </w:r>
    </w:p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└════════════════════════…</w:t>
      </w:r>
    </w:p>
    <w:p w:rsidR="00820EF1" w:rsidRPr="00820EF1" w:rsidRDefault="00820EF1" w:rsidP="00A00D70">
      <w:pPr>
        <w:pStyle w:val="4"/>
        <w:rPr>
          <w:rFonts w:eastAsia="Times New Roman"/>
          <w:lang w:eastAsia="ru-RU"/>
        </w:rPr>
      </w:pPr>
      <w:r w:rsidRPr="00820EF1">
        <w:rPr>
          <w:rFonts w:eastAsia="Times New Roman"/>
          <w:lang w:eastAsia="ru-RU"/>
        </w:rPr>
        <w:t>Прикрепление муниципальных образований Рязанской области для оказания специализированной медицинской помощи по профилю "</w:t>
      </w:r>
      <w:proofErr w:type="spellStart"/>
      <w:proofErr w:type="gramStart"/>
      <w:r w:rsidRPr="00820EF1">
        <w:rPr>
          <w:rFonts w:eastAsia="Times New Roman"/>
          <w:lang w:eastAsia="ru-RU"/>
        </w:rPr>
        <w:t>сердечно-сосудистая</w:t>
      </w:r>
      <w:proofErr w:type="spellEnd"/>
      <w:proofErr w:type="gramEnd"/>
      <w:r w:rsidRPr="00820EF1">
        <w:rPr>
          <w:rFonts w:eastAsia="Times New Roman"/>
          <w:lang w:eastAsia="ru-RU"/>
        </w:rPr>
        <w:t xml:space="preserve"> хирургия"</w:t>
      </w:r>
    </w:p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оказания специализированной медицинской помощи (стационарная, амбулаторная) по профилю "</w:t>
      </w:r>
      <w:proofErr w:type="spellStart"/>
      <w:proofErr w:type="gram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сердечно-сосудистая</w:t>
      </w:r>
      <w:proofErr w:type="spellEnd"/>
      <w:proofErr w:type="gram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хирургия" пациенты, проживающие в г. Рязани, направляются в ГБУ РО "Областной клинический кардиологический диспансер".</w:t>
      </w:r>
    </w:p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оказания специализированной медицинской помощи (стационарная, амбулаторная) по профилю "</w:t>
      </w:r>
      <w:proofErr w:type="spellStart"/>
      <w:proofErr w:type="gram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сердечно-сосудистая</w:t>
      </w:r>
      <w:proofErr w:type="spellEnd"/>
      <w:proofErr w:type="gram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хирургия" пациенты, проживающие в районах Рязанской области, направляются в ГБУ РО "Областная клиническая больница".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6"/>
        <w:gridCol w:w="5499"/>
      </w:tblGrid>
      <w:tr w:rsidR="00820EF1" w:rsidRPr="00820EF1" w:rsidTr="00820EF1">
        <w:trPr>
          <w:trHeight w:val="15"/>
        </w:trPr>
        <w:tc>
          <w:tcPr>
            <w:tcW w:w="3881" w:type="dxa"/>
            <w:hideMark/>
          </w:tcPr>
          <w:p w:rsidR="00820EF1" w:rsidRPr="00820EF1" w:rsidRDefault="00820EF1" w:rsidP="0082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20EF1" w:rsidRPr="00820EF1" w:rsidRDefault="00820EF1" w:rsidP="0082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EF1" w:rsidRPr="00820EF1" w:rsidTr="00820E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сосудистой хирургии ГБУ РО "Областной клинический кардиологический диспансер"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Отделение </w:t>
            </w:r>
            <w:proofErr w:type="spellStart"/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сердечно-сосудистой</w:t>
            </w:r>
            <w:proofErr w:type="spellEnd"/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хирургии ГБУ РО "Областная клиническая больница"</w:t>
            </w:r>
          </w:p>
        </w:tc>
      </w:tr>
      <w:tr w:rsidR="00820EF1" w:rsidRPr="00820EF1" w:rsidTr="00820E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круглосуточной экстренной помощи пациентам с заболеваниями сосудов, проживающим в </w:t>
            </w:r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круглосуточной экстренной помощи пациентам с заболеваниями сосудов, проживающим в районах Рязанской области</w:t>
            </w:r>
          </w:p>
        </w:tc>
      </w:tr>
      <w:tr w:rsidR="00820EF1" w:rsidRPr="00820EF1" w:rsidTr="00820E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круглосуточной плановой </w:t>
            </w: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помощи пациентам с заболеваниями сосудов </w:t>
            </w:r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Оказание круглосуточной плановой помощи пациентам с </w:t>
            </w: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заболеваниями сосудов Рязанской области</w:t>
            </w:r>
          </w:p>
        </w:tc>
      </w:tr>
      <w:tr w:rsidR="00820EF1" w:rsidRPr="00820EF1" w:rsidTr="00820E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Оказание выездной плановой консультативной помощи пациентам с заболеваниями сосудов на базе медицинских организаций </w:t>
            </w:r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выездной экстренной помощи пациентам с заболеваниями сосудов на базе медицинских организаций </w:t>
            </w:r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Рязани и Рязанской области в рамках оказания медицинской помощи отделением территориального центра медицины катастроф ГБУ РО "ОКБ"</w:t>
            </w:r>
          </w:p>
        </w:tc>
      </w:tr>
      <w:tr w:rsidR="00820EF1" w:rsidRPr="00820EF1" w:rsidTr="00820EF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плановой консультативной помощи пациентам с заболеваниями сосудов, проживающим в </w:t>
            </w:r>
            <w:proofErr w:type="gram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Рязани, на базе </w:t>
            </w:r>
            <w:proofErr w:type="spellStart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диспансерно-консультативного</w:t>
            </w:r>
            <w:proofErr w:type="spellEnd"/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отделения ГБУ РО "ОККД"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EF1" w:rsidRPr="00820EF1" w:rsidRDefault="00820EF1" w:rsidP="00820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20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плановой консультативной помощи пациентам с заболеваниями сосудов, проживающим в Рязанской области, на базе поликлинического отделения ГБУ РО "ОКБ"</w:t>
            </w:r>
          </w:p>
        </w:tc>
      </w:tr>
    </w:tbl>
    <w:p w:rsidR="00820EF1" w:rsidRPr="00820EF1" w:rsidRDefault="00820EF1" w:rsidP="00820E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Пациенты, нуждающиеся в плановой госпитализации на койки круглосуточного и дневного пребывания по профилю "</w:t>
      </w:r>
      <w:proofErr w:type="spell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сердечно-сосудистая</w:t>
      </w:r>
      <w:proofErr w:type="spell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хирургия", госпитализируются в отделение </w:t>
      </w:r>
      <w:proofErr w:type="spell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сердечно-сосудистой</w:t>
      </w:r>
      <w:proofErr w:type="spell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хирургии согласно схеме маршрутизации, по направлению врача - </w:t>
      </w:r>
      <w:proofErr w:type="spell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сердечно-сосудистого</w:t>
      </w:r>
      <w:proofErr w:type="spell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хирурга </w:t>
      </w:r>
      <w:proofErr w:type="spellStart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диспансерно-консультативного</w:t>
      </w:r>
      <w:proofErr w:type="spell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отделения ГБУ РО "ОККД", поликлинического отделения ГБУ РО "ОКБ" или по направлению врачей медицинских организаций при согласовании с заведующими отделениями сосудистой хирургии.</w:t>
      </w:r>
      <w:proofErr w:type="gramEnd"/>
      <w:r w:rsidRPr="00820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Запись на консультативный прием возможна с помощью территориальной медицинской информационной системы.</w:t>
      </w:r>
    </w:p>
    <w:p w:rsidR="00EC0629" w:rsidRDefault="00EC0629"/>
    <w:sectPr w:rsidR="00EC0629" w:rsidSect="00E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F1"/>
    <w:rsid w:val="00140607"/>
    <w:rsid w:val="00820EF1"/>
    <w:rsid w:val="00922659"/>
    <w:rsid w:val="00A00D70"/>
    <w:rsid w:val="00C02563"/>
    <w:rsid w:val="00E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29"/>
  </w:style>
  <w:style w:type="paragraph" w:styleId="1">
    <w:name w:val="heading 1"/>
    <w:basedOn w:val="a"/>
    <w:next w:val="a"/>
    <w:link w:val="10"/>
    <w:uiPriority w:val="9"/>
    <w:qFormat/>
    <w:rsid w:val="00C02563"/>
    <w:pPr>
      <w:keepNext/>
      <w:keepLines/>
      <w:shd w:val="clear" w:color="auto" w:fill="FFFFFF"/>
      <w:spacing w:before="150" w:after="450"/>
      <w:jc w:val="center"/>
      <w:outlineLvl w:val="0"/>
    </w:pPr>
    <w:rPr>
      <w:rFonts w:ascii="Arial" w:eastAsiaTheme="majorEastAsia" w:hAnsi="Arial" w:cs="Arial"/>
      <w:color w:val="FFFFFF"/>
      <w:sz w:val="42"/>
      <w:szCs w:val="42"/>
    </w:rPr>
  </w:style>
  <w:style w:type="paragraph" w:styleId="2">
    <w:name w:val="heading 2"/>
    <w:basedOn w:val="a"/>
    <w:link w:val="20"/>
    <w:uiPriority w:val="9"/>
    <w:qFormat/>
    <w:rsid w:val="0082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0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2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0EF1"/>
    <w:rPr>
      <w:color w:val="0000FF"/>
      <w:u w:val="single"/>
    </w:rPr>
  </w:style>
  <w:style w:type="paragraph" w:customStyle="1" w:styleId="unformattext">
    <w:name w:val="unformattext"/>
    <w:basedOn w:val="a"/>
    <w:rsid w:val="0082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563"/>
    <w:rPr>
      <w:rFonts w:ascii="Arial" w:eastAsiaTheme="majorEastAsia" w:hAnsi="Arial" w:cs="Arial"/>
      <w:color w:val="FFFFFF"/>
      <w:sz w:val="42"/>
      <w:szCs w:val="42"/>
      <w:shd w:val="clear" w:color="auto" w:fill="FFFFFF"/>
    </w:rPr>
  </w:style>
  <w:style w:type="character" w:customStyle="1" w:styleId="a00">
    <w:name w:val="a0"/>
    <w:basedOn w:val="a0"/>
    <w:rsid w:val="00C02563"/>
  </w:style>
  <w:style w:type="paragraph" w:styleId="a4">
    <w:name w:val="Normal (Web)"/>
    <w:basedOn w:val="a"/>
    <w:uiPriority w:val="99"/>
    <w:semiHidden/>
    <w:unhideWhenUsed/>
    <w:rsid w:val="00C0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C02563"/>
  </w:style>
  <w:style w:type="character" w:customStyle="1" w:styleId="40">
    <w:name w:val="Заголовок 4 Знак"/>
    <w:basedOn w:val="a0"/>
    <w:link w:val="4"/>
    <w:uiPriority w:val="9"/>
    <w:rsid w:val="00C02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wnload\(5)%D0%A2%D0%B5%D1%80%D0%BF%D1%80%D0%BE%D0%B3%D1%80%D0%B0%D0%BC%D0%BC%D0%B0%20%D0%BD%D0%B0%202018%D0%B3.doc" TargetMode="External"/><Relationship Id="rId18" Type="http://schemas.openxmlformats.org/officeDocument/2006/relationships/hyperlink" Target="file:///D:\download\(5)%D0%A2%D0%B5%D1%80%D0%BF%D1%80%D0%BE%D0%B3%D1%80%D0%B0%D0%BC%D0%BC%D0%B0%20%D0%BD%D0%B0%202018%D0%B3.doc" TargetMode="External"/><Relationship Id="rId26" Type="http://schemas.openxmlformats.org/officeDocument/2006/relationships/hyperlink" Target="file:///D:\download\(5)%D0%A2%D0%B5%D1%80%D0%BF%D1%80%D0%BE%D0%B3%D1%80%D0%B0%D0%BC%D0%BC%D0%B0%20%D0%BD%D0%B0%202018%D0%B3.doc" TargetMode="External"/><Relationship Id="rId39" Type="http://schemas.openxmlformats.org/officeDocument/2006/relationships/hyperlink" Target="http://mobileonline.garant.ru/document?id=12091967&amp;sub=26" TargetMode="External"/><Relationship Id="rId21" Type="http://schemas.openxmlformats.org/officeDocument/2006/relationships/hyperlink" Target="http://mobileonline.garant.ru/document?id=71729300&amp;sub=1100" TargetMode="External"/><Relationship Id="rId34" Type="http://schemas.openxmlformats.org/officeDocument/2006/relationships/hyperlink" Target="http://mobileonline.garant.ru/document?id=70084486&amp;sub=1000" TargetMode="External"/><Relationship Id="rId42" Type="http://schemas.openxmlformats.org/officeDocument/2006/relationships/hyperlink" Target="http://mobileonline.garant.ru/document?id=70783132&amp;sub=0" TargetMode="External"/><Relationship Id="rId47" Type="http://schemas.openxmlformats.org/officeDocument/2006/relationships/hyperlink" Target="file:///D:\download\(5)%D0%A2%D0%B5%D1%80%D0%BF%D1%80%D0%BE%D0%B3%D1%80%D0%B0%D0%BC%D0%BC%D0%B0%20%D0%BD%D0%B0%202018%D0%B3.doc" TargetMode="External"/><Relationship Id="rId50" Type="http://schemas.openxmlformats.org/officeDocument/2006/relationships/hyperlink" Target="http://mobileonline.garant.ru/document?id=70304898&amp;sub=1000" TargetMode="External"/><Relationship Id="rId55" Type="http://schemas.openxmlformats.org/officeDocument/2006/relationships/hyperlink" Target="http://mobileonline.garant.ru/document?id=71659682&amp;sub=0" TargetMode="External"/><Relationship Id="rId63" Type="http://schemas.openxmlformats.org/officeDocument/2006/relationships/hyperlink" Target="http://mobileonline.garant.ru/document?id=85213&amp;sub=14" TargetMode="External"/><Relationship Id="rId68" Type="http://schemas.openxmlformats.org/officeDocument/2006/relationships/hyperlink" Target="http://mobileonline.garant.ru/document?id=2510&amp;sub=0" TargetMode="External"/><Relationship Id="rId76" Type="http://schemas.openxmlformats.org/officeDocument/2006/relationships/hyperlink" Target="http://mobileonline.garant.ru/document?id=70767800&amp;sub=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mobileonline.garant.ru/document?id=12080688&amp;sub=0" TargetMode="External"/><Relationship Id="rId71" Type="http://schemas.openxmlformats.org/officeDocument/2006/relationships/hyperlink" Target="http://mobileonline.garant.ru/document?id=46026930&amp;sub=1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wnload\(5)%D0%A2%D0%B5%D1%80%D0%BF%D1%80%D0%BE%D0%B3%D1%80%D0%B0%D0%BC%D0%BC%D0%B0%20%D0%BD%D0%B0%202018%D0%B3.doc" TargetMode="External"/><Relationship Id="rId29" Type="http://schemas.openxmlformats.org/officeDocument/2006/relationships/hyperlink" Target="http://mobileonline.garant.ru/document?id=12091967&amp;sub=76" TargetMode="External"/><Relationship Id="rId11" Type="http://schemas.openxmlformats.org/officeDocument/2006/relationships/hyperlink" Target="file:///D:\download\(5)%D0%A2%D0%B5%D1%80%D0%BF%D1%80%D0%BE%D0%B3%D1%80%D0%B0%D0%BC%D0%BC%D0%B0%20%D0%BD%D0%B0%202018%D0%B3.doc" TargetMode="External"/><Relationship Id="rId24" Type="http://schemas.openxmlformats.org/officeDocument/2006/relationships/hyperlink" Target="http://mobileonline.garant.ru/document?id=71729300&amp;sub=1020" TargetMode="External"/><Relationship Id="rId32" Type="http://schemas.openxmlformats.org/officeDocument/2006/relationships/hyperlink" Target="http://mobileonline.garant.ru/document?id=70079998&amp;sub=0" TargetMode="External"/><Relationship Id="rId37" Type="http://schemas.openxmlformats.org/officeDocument/2006/relationships/hyperlink" Target="http://mobileonline.garant.ru/document?id=70238452&amp;sub=0" TargetMode="External"/><Relationship Id="rId40" Type="http://schemas.openxmlformats.org/officeDocument/2006/relationships/hyperlink" Target="http://mobileonline.garant.ru/document?id=70089010&amp;sub=0" TargetMode="External"/><Relationship Id="rId45" Type="http://schemas.openxmlformats.org/officeDocument/2006/relationships/hyperlink" Target="http://mobileonline.garant.ru/document?id=70286166&amp;sub=0" TargetMode="External"/><Relationship Id="rId53" Type="http://schemas.openxmlformats.org/officeDocument/2006/relationships/hyperlink" Target="http://mobileonline.garant.ru/document?id=70305718&amp;sub=0" TargetMode="External"/><Relationship Id="rId58" Type="http://schemas.openxmlformats.org/officeDocument/2006/relationships/hyperlink" Target="file:///D:\download\(5)%D0%A2%D0%B5%D1%80%D0%BF%D1%80%D0%BE%D0%B3%D1%80%D0%B0%D0%BC%D0%BC%D0%B0%20%D0%BD%D0%B0%202018%D0%B3.doc" TargetMode="External"/><Relationship Id="rId66" Type="http://schemas.openxmlformats.org/officeDocument/2006/relationships/hyperlink" Target="http://mobileonline.garant.ru/document?id=12036676&amp;sub=154000000" TargetMode="External"/><Relationship Id="rId74" Type="http://schemas.openxmlformats.org/officeDocument/2006/relationships/hyperlink" Target="file:///D:\download\(5)%D0%A2%D0%B5%D1%80%D0%BF%D1%80%D0%BE%D0%B3%D1%80%D0%B0%D0%BC%D0%BC%D0%B0%20%D0%BD%D0%B0%202018%D0%B3.doc" TargetMode="External"/><Relationship Id="rId79" Type="http://schemas.openxmlformats.org/officeDocument/2006/relationships/hyperlink" Target="http://docs.cntd.ru/document/430630716" TargetMode="External"/><Relationship Id="rId5" Type="http://schemas.openxmlformats.org/officeDocument/2006/relationships/hyperlink" Target="file:///D:\download\(5)%D0%A2%D0%B5%D1%80%D0%BF%D1%80%D0%BE%D0%B3%D1%80%D0%B0%D0%BC%D0%BC%D0%B0%20%D0%BD%D0%B0%202018%D0%B3.doc" TargetMode="External"/><Relationship Id="rId61" Type="http://schemas.openxmlformats.org/officeDocument/2006/relationships/hyperlink" Target="http://mobileonline.garant.ru/document?id=10036260&amp;sub=110" TargetMode="External"/><Relationship Id="rId82" Type="http://schemas.openxmlformats.org/officeDocument/2006/relationships/hyperlink" Target="http://docs.cntd.ru/document/550100363" TargetMode="External"/><Relationship Id="rId10" Type="http://schemas.openxmlformats.org/officeDocument/2006/relationships/hyperlink" Target="file:///D:\download\(5)%D0%A2%D0%B5%D1%80%D0%BF%D1%80%D0%BE%D0%B3%D1%80%D0%B0%D0%BC%D0%BC%D0%B0%20%D0%BD%D0%B0%202018%D0%B3.doc" TargetMode="External"/><Relationship Id="rId19" Type="http://schemas.openxmlformats.org/officeDocument/2006/relationships/hyperlink" Target="file:///D:\download\(5)%D0%A2%D0%B5%D1%80%D0%BF%D1%80%D0%BE%D0%B3%D1%80%D0%B0%D0%BC%D0%BC%D0%B0%20%D0%BD%D0%B0%202018%D0%B3.doc" TargetMode="External"/><Relationship Id="rId31" Type="http://schemas.openxmlformats.org/officeDocument/2006/relationships/hyperlink" Target="http://mobileonline.garant.ru/document?id=70079998&amp;sub=1000" TargetMode="External"/><Relationship Id="rId44" Type="http://schemas.openxmlformats.org/officeDocument/2006/relationships/hyperlink" Target="http://mobileonline.garant.ru/document?id=70255096&amp;sub=0" TargetMode="External"/><Relationship Id="rId52" Type="http://schemas.openxmlformats.org/officeDocument/2006/relationships/hyperlink" Target="http://mobileonline.garant.ru/document?id=70305718&amp;sub=1000" TargetMode="External"/><Relationship Id="rId60" Type="http://schemas.openxmlformats.org/officeDocument/2006/relationships/hyperlink" Target="http://mobileonline.garant.ru/document?id=10003548&amp;sub=21" TargetMode="External"/><Relationship Id="rId65" Type="http://schemas.openxmlformats.org/officeDocument/2006/relationships/hyperlink" Target="http://mobileonline.garant.ru/document?id=79742&amp;sub=1" TargetMode="External"/><Relationship Id="rId73" Type="http://schemas.openxmlformats.org/officeDocument/2006/relationships/hyperlink" Target="file:///D:\download\(5)%D0%A2%D0%B5%D1%80%D0%BF%D1%80%D0%BE%D0%B3%D1%80%D0%B0%D0%BC%D0%BC%D0%B0%20%D0%BD%D0%B0%202018%D0%B3.doc" TargetMode="External"/><Relationship Id="rId78" Type="http://schemas.openxmlformats.org/officeDocument/2006/relationships/hyperlink" Target="file:///D:\download\(5)%D0%A2%D0%B5%D1%80%D0%BF%D1%80%D0%BE%D0%B3%D1%80%D0%B0%D0%BC%D0%BC%D0%B0%20%D0%BD%D0%B0%202018%D0%B3.doc" TargetMode="External"/><Relationship Id="rId81" Type="http://schemas.openxmlformats.org/officeDocument/2006/relationships/hyperlink" Target="http://docs.cntd.ru/document/430631670" TargetMode="External"/><Relationship Id="rId4" Type="http://schemas.openxmlformats.org/officeDocument/2006/relationships/hyperlink" Target="file:///D:\download\(5)%D0%A2%D0%B5%D1%80%D0%BF%D1%80%D0%BE%D0%B3%D1%80%D0%B0%D0%BC%D0%BC%D0%B0%20%D0%BD%D0%B0%202018%D0%B3.doc" TargetMode="External"/><Relationship Id="rId9" Type="http://schemas.openxmlformats.org/officeDocument/2006/relationships/hyperlink" Target="file:///D:\download\(5)%D0%A2%D0%B5%D1%80%D0%BF%D1%80%D0%BE%D0%B3%D1%80%D0%B0%D0%BC%D0%BC%D0%B0%20%D0%BD%D0%B0%202018%D0%B3.doc" TargetMode="External"/><Relationship Id="rId14" Type="http://schemas.openxmlformats.org/officeDocument/2006/relationships/hyperlink" Target="file:///D:\download\(5)%D0%A2%D0%B5%D1%80%D0%BF%D1%80%D0%BE%D0%B3%D1%80%D0%B0%D0%BC%D0%BC%D0%B0%20%D0%BD%D0%B0%202018%D0%B3.doc" TargetMode="External"/><Relationship Id="rId22" Type="http://schemas.openxmlformats.org/officeDocument/2006/relationships/hyperlink" Target="file:///D:\download\(5)%D0%A2%D0%B5%D1%80%D0%BF%D1%80%D0%BE%D0%B3%D1%80%D0%B0%D0%BC%D0%BC%D0%B0%20%D0%BD%D0%B0%202018%D0%B3.doc" TargetMode="External"/><Relationship Id="rId27" Type="http://schemas.openxmlformats.org/officeDocument/2006/relationships/hyperlink" Target="file:///D:\download\(5)%D0%A2%D0%B5%D1%80%D0%BF%D1%80%D0%BE%D0%B3%D1%80%D0%B0%D0%BC%D0%BC%D0%B0%20%D0%BD%D0%B0%202018%D0%B3.doc" TargetMode="External"/><Relationship Id="rId30" Type="http://schemas.openxmlformats.org/officeDocument/2006/relationships/hyperlink" Target="file:///D:\download\(5)%D0%A2%D0%B5%D1%80%D0%BF%D1%80%D0%BE%D0%B3%D1%80%D0%B0%D0%BC%D0%BC%D0%B0%20%D0%BD%D0%B0%202018%D0%B3.doc" TargetMode="External"/><Relationship Id="rId35" Type="http://schemas.openxmlformats.org/officeDocument/2006/relationships/hyperlink" Target="http://mobileonline.garant.ru/document?id=70084486&amp;sub=0" TargetMode="External"/><Relationship Id="rId43" Type="http://schemas.openxmlformats.org/officeDocument/2006/relationships/hyperlink" Target="http://mobileonline.garant.ru/document?id=71648018&amp;sub=0" TargetMode="External"/><Relationship Id="rId48" Type="http://schemas.openxmlformats.org/officeDocument/2006/relationships/hyperlink" Target="http://mobileonline.garant.ru/document?id=80687&amp;sub=2000061" TargetMode="External"/><Relationship Id="rId56" Type="http://schemas.openxmlformats.org/officeDocument/2006/relationships/hyperlink" Target="http://mobileonline.garant.ru/document?id=12072686&amp;sub=1000" TargetMode="External"/><Relationship Id="rId64" Type="http://schemas.openxmlformats.org/officeDocument/2006/relationships/hyperlink" Target="http://mobileonline.garant.ru/document?id=12025351&amp;sub=2" TargetMode="External"/><Relationship Id="rId69" Type="http://schemas.openxmlformats.org/officeDocument/2006/relationships/hyperlink" Target="http://mobileonline.garant.ru/document?id=46026930&amp;sub=18" TargetMode="External"/><Relationship Id="rId77" Type="http://schemas.openxmlformats.org/officeDocument/2006/relationships/hyperlink" Target="file:///D:\download\(5)%D0%A2%D0%B5%D1%80%D0%BF%D1%80%D0%BE%D0%B3%D1%80%D0%B0%D0%BC%D0%BC%D0%B0%20%D0%BD%D0%B0%202018%D0%B3.doc" TargetMode="External"/><Relationship Id="rId8" Type="http://schemas.openxmlformats.org/officeDocument/2006/relationships/hyperlink" Target="http://mobileonline.garant.ru/document?id=71729300&amp;sub=0" TargetMode="External"/><Relationship Id="rId51" Type="http://schemas.openxmlformats.org/officeDocument/2006/relationships/hyperlink" Target="http://mobileonline.garant.ru/document?id=70304898&amp;sub=0" TargetMode="External"/><Relationship Id="rId72" Type="http://schemas.openxmlformats.org/officeDocument/2006/relationships/hyperlink" Target="file:///D:\download\(5)%D0%A2%D0%B5%D1%80%D0%BF%D1%80%D0%BE%D0%B3%D1%80%D0%B0%D0%BC%D0%BC%D0%B0%20%D0%BD%D0%B0%202018%D0%B3.doc" TargetMode="External"/><Relationship Id="rId80" Type="http://schemas.openxmlformats.org/officeDocument/2006/relationships/hyperlink" Target="http://docs.cntd.ru/document/4329771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download\(5)%D0%A2%D0%B5%D1%80%D0%BF%D1%80%D0%BE%D0%B3%D1%80%D0%B0%D0%BC%D0%BC%D0%B0%20%D0%BD%D0%B0%202018%D0%B3.doc" TargetMode="External"/><Relationship Id="rId17" Type="http://schemas.openxmlformats.org/officeDocument/2006/relationships/hyperlink" Target="file:///D:\download\(5)%D0%A2%D0%B5%D1%80%D0%BF%D1%80%D0%BE%D0%B3%D1%80%D0%B0%D0%BC%D0%BC%D0%B0%20%D0%BD%D0%B0%202018%D0%B3.doc" TargetMode="External"/><Relationship Id="rId25" Type="http://schemas.openxmlformats.org/officeDocument/2006/relationships/hyperlink" Target="http://mobileonline.garant.ru/document?id=71729300&amp;sub=1010" TargetMode="External"/><Relationship Id="rId33" Type="http://schemas.openxmlformats.org/officeDocument/2006/relationships/hyperlink" Target="file:///D:\download\(5)%D0%A2%D0%B5%D1%80%D0%BF%D1%80%D0%BE%D0%B3%D1%80%D0%B0%D0%BC%D0%BC%D0%B0%20%D0%BD%D0%B0%202018%D0%B3.doc" TargetMode="External"/><Relationship Id="rId38" Type="http://schemas.openxmlformats.org/officeDocument/2006/relationships/hyperlink" Target="http://mobileonline.garant.ru/document?id=12091967&amp;sub=25" TargetMode="External"/><Relationship Id="rId46" Type="http://schemas.openxmlformats.org/officeDocument/2006/relationships/hyperlink" Target="http://mobileonline.garant.ru/document?id=12048567&amp;sub=4" TargetMode="External"/><Relationship Id="rId59" Type="http://schemas.openxmlformats.org/officeDocument/2006/relationships/hyperlink" Target="http://mobileonline.garant.ru/document?id=10003548&amp;sub=114" TargetMode="External"/><Relationship Id="rId67" Type="http://schemas.openxmlformats.org/officeDocument/2006/relationships/hyperlink" Target="http://mobileonline.garant.ru/document?id=70104234&amp;sub=23" TargetMode="External"/><Relationship Id="rId20" Type="http://schemas.openxmlformats.org/officeDocument/2006/relationships/hyperlink" Target="file:///D:\download\(5)%D0%A2%D0%B5%D1%80%D0%BF%D1%80%D0%BE%D0%B3%D1%80%D0%B0%D0%BC%D0%BC%D0%B0%20%D0%BD%D0%B0%202018%D0%B3.doc" TargetMode="External"/><Relationship Id="rId41" Type="http://schemas.openxmlformats.org/officeDocument/2006/relationships/hyperlink" Target="http://mobileonline.garant.ru/document?id=12077989&amp;sub=0" TargetMode="External"/><Relationship Id="rId54" Type="http://schemas.openxmlformats.org/officeDocument/2006/relationships/hyperlink" Target="http://mobileonline.garant.ru/document?id=12053254&amp;sub=0" TargetMode="External"/><Relationship Id="rId62" Type="http://schemas.openxmlformats.org/officeDocument/2006/relationships/hyperlink" Target="http://mobileonline.garant.ru/document?id=35508&amp;sub=11" TargetMode="External"/><Relationship Id="rId70" Type="http://schemas.openxmlformats.org/officeDocument/2006/relationships/hyperlink" Target="http://mobileonline.garant.ru/document?id=27615689&amp;sub=8" TargetMode="External"/><Relationship Id="rId75" Type="http://schemas.openxmlformats.org/officeDocument/2006/relationships/hyperlink" Target="file:///D:\download\(5)%D0%A2%D0%B5%D1%80%D0%BF%D1%80%D0%BE%D0%B3%D1%80%D0%B0%D0%BC%D0%BC%D0%B0%20%D0%BD%D0%B0%202018%D0%B3.doc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91967&amp;sub=0" TargetMode="External"/><Relationship Id="rId15" Type="http://schemas.openxmlformats.org/officeDocument/2006/relationships/hyperlink" Target="file:///D:\download\(5)%D0%A2%D0%B5%D1%80%D0%BF%D1%80%D0%BE%D0%B3%D1%80%D0%B0%D0%BC%D0%BC%D0%B0%20%D0%BD%D0%B0%202018%D0%B3.doc" TargetMode="External"/><Relationship Id="rId23" Type="http://schemas.openxmlformats.org/officeDocument/2006/relationships/hyperlink" Target="file:///D:\download\(5)%D0%A2%D0%B5%D1%80%D0%BF%D1%80%D0%BE%D0%B3%D1%80%D0%B0%D0%BC%D0%BC%D0%B0%20%D0%BD%D0%B0%202018%D0%B3.doc" TargetMode="External"/><Relationship Id="rId28" Type="http://schemas.openxmlformats.org/officeDocument/2006/relationships/hyperlink" Target="http://mobileonline.garant.ru/document?id=12080688&amp;sub=0" TargetMode="External"/><Relationship Id="rId36" Type="http://schemas.openxmlformats.org/officeDocument/2006/relationships/hyperlink" Target="http://mobileonline.garant.ru/document?id=70238452&amp;sub=1000" TargetMode="External"/><Relationship Id="rId49" Type="http://schemas.openxmlformats.org/officeDocument/2006/relationships/hyperlink" Target="http://mobileonline.garant.ru/document?id=70262290&amp;sub=0" TargetMode="External"/><Relationship Id="rId57" Type="http://schemas.openxmlformats.org/officeDocument/2006/relationships/hyperlink" Target="http://mobileonline.garant.ru/document?id=120726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13599</Words>
  <Characters>77517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ivv-okkd@yandex.ru</dc:creator>
  <cp:lastModifiedBy>ivv-okkd@yandex.ru</cp:lastModifiedBy>
  <cp:revision>3</cp:revision>
  <dcterms:created xsi:type="dcterms:W3CDTF">2019-07-25T05:56:00Z</dcterms:created>
  <dcterms:modified xsi:type="dcterms:W3CDTF">2019-07-25T13:47:00Z</dcterms:modified>
</cp:coreProperties>
</file>