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7448" w14:textId="77777777" w:rsidR="001B554A" w:rsidRPr="001B554A" w:rsidRDefault="001B554A" w:rsidP="001B554A">
      <w:pPr>
        <w:shd w:val="clear" w:color="auto" w:fill="FFFFFF"/>
        <w:spacing w:before="161" w:after="450" w:line="240" w:lineRule="auto"/>
        <w:textAlignment w:val="baseline"/>
        <w:outlineLvl w:val="0"/>
        <w:rPr>
          <w:rFonts w:ascii="Arial" w:eastAsia="Times New Roman" w:hAnsi="Arial" w:cs="Arial"/>
          <w:color w:val="004F9F"/>
          <w:kern w:val="36"/>
          <w:sz w:val="53"/>
          <w:szCs w:val="53"/>
          <w:lang w:eastAsia="ru-RU"/>
        </w:rPr>
      </w:pPr>
      <w:r w:rsidRPr="001B554A">
        <w:rPr>
          <w:rFonts w:ascii="Arial" w:eastAsia="Times New Roman" w:hAnsi="Arial" w:cs="Arial"/>
          <w:color w:val="004F9F"/>
          <w:kern w:val="36"/>
          <w:sz w:val="53"/>
          <w:szCs w:val="53"/>
          <w:lang w:eastAsia="ru-RU"/>
        </w:rPr>
        <w:t>Порядок оказания медицинской помощи по ОМС</w:t>
      </w:r>
    </w:p>
    <w:p w14:paraId="3F3EA2D5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Оказание специализированной, в том числе высокотехнологичной медицинской помощи за счет средств ОМС в Краснодарском филиале ФГАУ «Межотраслевой научно-технический комплекс «Микрохирургия глаза» имени академика С.Н. Федорова» Минздрава России (далее - Учреждение) осуществляется по профилю «Офтальмология» в рамках программы государственных гарантий бесплатного оказания гражданам медицинской помощи (взрослым пациентам старше 18 лет), согласно:</w:t>
      </w:r>
    </w:p>
    <w:p w14:paraId="60F99374" w14:textId="77777777" w:rsidR="001B554A" w:rsidRPr="001B554A" w:rsidRDefault="001B554A" w:rsidP="001B554A">
      <w:pPr>
        <w:numPr>
          <w:ilvl w:val="0"/>
          <w:numId w:val="1"/>
        </w:numPr>
        <w:spacing w:before="150" w:after="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Приказу Министерства здравоохранения РФ от 2 декабря 2014 г. N 796н "Об утверждении Положения об организации оказания специализированной, в том числе высокотехнологичной, медицинской помощи",</w:t>
      </w:r>
    </w:p>
    <w:p w14:paraId="619AAD51" w14:textId="77777777" w:rsidR="001B554A" w:rsidRPr="001B554A" w:rsidRDefault="001B554A" w:rsidP="001B554A">
      <w:pPr>
        <w:numPr>
          <w:ilvl w:val="0"/>
          <w:numId w:val="1"/>
        </w:numPr>
        <w:spacing w:before="150" w:after="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 от 8 декабря 2017 г. N 1492 «О программе государственных гарантий бесплатного оказания гражданам медицинской помощи на 2018 год и на плановый период 2019 и 2020 годов»,</w:t>
      </w:r>
    </w:p>
    <w:p w14:paraId="05F7F703" w14:textId="77777777" w:rsidR="001B554A" w:rsidRPr="001B554A" w:rsidRDefault="001B554A" w:rsidP="001B554A">
      <w:pPr>
        <w:numPr>
          <w:ilvl w:val="0"/>
          <w:numId w:val="1"/>
        </w:numPr>
        <w:spacing w:before="150" w:after="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Приложения к Постановлению правительства РФ № 1492 от 8 декабря 2017 г. «ПЕРЕЧЕНЬ 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помощи»,</w:t>
      </w:r>
    </w:p>
    <w:p w14:paraId="14CBE7DD" w14:textId="77777777" w:rsidR="001B554A" w:rsidRPr="001B554A" w:rsidRDefault="001B554A" w:rsidP="001B554A">
      <w:pPr>
        <w:numPr>
          <w:ilvl w:val="0"/>
          <w:numId w:val="1"/>
        </w:numPr>
        <w:spacing w:before="150" w:after="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Приказа Минздрава РФ № 930н от 29 декабря 2014г. «Об утверждении Порядка организации оказания высокотехнологичной медицинской помощи с применением специализированной информационной системы»,</w:t>
      </w:r>
    </w:p>
    <w:p w14:paraId="6D8ABE7B" w14:textId="77777777" w:rsidR="001B554A" w:rsidRPr="001B554A" w:rsidRDefault="001B554A" w:rsidP="001B554A">
      <w:pPr>
        <w:numPr>
          <w:ilvl w:val="0"/>
          <w:numId w:val="1"/>
        </w:numPr>
        <w:spacing w:before="150" w:after="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 Краснодарского края «О территориальной программе государственных гарантий бесплатного оказания гражданам медицинской помощи в Краснодарском крае на 2018 год и на плановый период 2019 и 2020 годов».</w:t>
      </w:r>
    </w:p>
    <w:p w14:paraId="7EBA7389" w14:textId="77777777" w:rsidR="001B554A" w:rsidRPr="001B554A" w:rsidRDefault="001B554A" w:rsidP="001B554A">
      <w:pPr>
        <w:spacing w:after="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подробно ознакомиться с данными нормативно-правовыми документами можно </w:t>
      </w:r>
      <w:hyperlink r:id="rId5" w:history="1">
        <w:r w:rsidRPr="001B554A">
          <w:rPr>
            <w:rFonts w:ascii="Arial" w:eastAsia="Times New Roman" w:hAnsi="Arial" w:cs="Arial"/>
            <w:color w:val="004F9F"/>
            <w:sz w:val="24"/>
            <w:szCs w:val="24"/>
            <w:u w:val="single"/>
            <w:bdr w:val="none" w:sz="0" w:space="0" w:color="auto" w:frame="1"/>
            <w:lang w:eastAsia="ru-RU"/>
          </w:rPr>
          <w:t>перейдя по этой ссылке</w:t>
        </w:r>
      </w:hyperlink>
    </w:p>
    <w:p w14:paraId="51EF3C8A" w14:textId="77777777" w:rsidR="001B554A" w:rsidRPr="001B554A" w:rsidRDefault="001B554A" w:rsidP="001B55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 оказания специализированной медицинской помощи</w:t>
      </w:r>
    </w:p>
    <w:p w14:paraId="61F25804" w14:textId="77777777" w:rsidR="001B554A" w:rsidRPr="001B554A" w:rsidRDefault="001B554A" w:rsidP="001B554A">
      <w:pPr>
        <w:spacing w:after="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Направление пациентов в Краснодарский филиал ФГАУ «МНТК «Микрохирургия глаза» им. акад. С.Н. Федорова» Минздрава РФ </w:t>
      </w:r>
      <w:r w:rsidRPr="001B554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оказания специализированной медицинской помощи</w:t>
      </w: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осуществляется </w:t>
      </w:r>
      <w:r w:rsidRPr="001B554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лечащим врачом</w:t>
      </w: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14:paraId="29278226" w14:textId="77777777" w:rsidR="001B554A" w:rsidRPr="001B554A" w:rsidRDefault="001B554A" w:rsidP="001B554A">
      <w:pPr>
        <w:spacing w:after="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случае,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 </w:t>
      </w:r>
      <w:r w:rsidRPr="001B554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с учетом выполнения условий оказания медицинской помощи, установленных территориальной программой.</w:t>
      </w:r>
    </w:p>
    <w:p w14:paraId="6BB8A679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Пациенту для определения даты планируемой госпитализации на оказание СМП необходимо иметь:</w:t>
      </w:r>
    </w:p>
    <w:p w14:paraId="25D7526A" w14:textId="77777777" w:rsidR="001B554A" w:rsidRPr="001B554A" w:rsidRDefault="001B554A" w:rsidP="001B554A">
      <w:pPr>
        <w:numPr>
          <w:ilvl w:val="0"/>
          <w:numId w:val="2"/>
        </w:numPr>
        <w:spacing w:after="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Выписку из медицинской документации.</w:t>
      </w: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Она должна содержать диагноз заболевания (состояния), код диагноза по МКБ-10,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14:paraId="50817A0F" w14:textId="77777777" w:rsidR="001B554A" w:rsidRPr="001B554A" w:rsidRDefault="001B554A" w:rsidP="001B554A">
      <w:pPr>
        <w:numPr>
          <w:ilvl w:val="0"/>
          <w:numId w:val="2"/>
        </w:numPr>
        <w:spacing w:after="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Направление на госпитализацию</w:t>
      </w: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оформляется лечащим врачом на бланке медицинской организации, согласно пункту 20 Положения об организации оказания специализированной, в том числе высокотехнологичной, медицинской помощи.</w:t>
      </w:r>
    </w:p>
    <w:p w14:paraId="12346B37" w14:textId="77777777" w:rsidR="001B554A" w:rsidRPr="001B554A" w:rsidRDefault="001B554A" w:rsidP="001B554A">
      <w:pPr>
        <w:spacing w:after="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Просим Вас </w:t>
      </w:r>
      <w:r w:rsidRPr="001B554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обязательном порядке</w:t>
      </w: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согласовывать дату планируемой госпитализации, при наличии вышеуказанных документов, с ответственными работниками организационно-методического отдела нашего учреждения: </w:t>
      </w: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тел. (861) 222-83-09 и 222-04-45, факс: 8(861) 222-04-47,</w:t>
      </w: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e-mail: </w:t>
      </w:r>
      <w:hyperlink r:id="rId6" w:tooltip="Электронный почтовый адрес Краснодарского филиала ФГАУ «МНТК «Микрохирургия глаза» им. акад. С.Н. Федорова Минздрава России»" w:history="1">
        <w:r w:rsidRPr="001B554A">
          <w:rPr>
            <w:rFonts w:ascii="Arial" w:eastAsia="Times New Roman" w:hAnsi="Arial" w:cs="Arial"/>
            <w:color w:val="004F9F"/>
            <w:sz w:val="24"/>
            <w:szCs w:val="24"/>
            <w:u w:val="single"/>
            <w:bdr w:val="none" w:sz="0" w:space="0" w:color="auto" w:frame="1"/>
            <w:lang w:eastAsia="ru-RU"/>
          </w:rPr>
          <w:t>office@okocentr.ru</w:t>
        </w:r>
      </w:hyperlink>
    </w:p>
    <w:p w14:paraId="0001E7B0" w14:textId="77777777" w:rsidR="001B554A" w:rsidRPr="001B554A" w:rsidRDefault="001B554A" w:rsidP="001B554A">
      <w:pPr>
        <w:spacing w:after="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 отсутствии согласования даты госпитализации, пациенту будет назначаться дата госпитализации по прибытию в клинику, в соответствии с очередностью на момент обращения.</w:t>
      </w: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После назначения даты госпитализации пациенту необходимо </w:t>
      </w:r>
      <w:hyperlink r:id="rId7" w:tgtFrame="_blank" w:history="1">
        <w:r w:rsidRPr="001B554A">
          <w:rPr>
            <w:rFonts w:ascii="Arial" w:eastAsia="Times New Roman" w:hAnsi="Arial" w:cs="Arial"/>
            <w:color w:val="004F9F"/>
            <w:sz w:val="24"/>
            <w:szCs w:val="24"/>
            <w:u w:val="single"/>
            <w:bdr w:val="none" w:sz="0" w:space="0" w:color="auto" w:frame="1"/>
            <w:lang w:eastAsia="ru-RU"/>
          </w:rPr>
          <w:t>сдать анализы</w:t>
        </w:r>
      </w:hyperlink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соответствии с установленными сроками.</w:t>
      </w:r>
    </w:p>
    <w:p w14:paraId="64220215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Документы, необходимые для приема пациентов на госпитализацию за счет средств ОМС:</w:t>
      </w:r>
    </w:p>
    <w:p w14:paraId="07B6D3D9" w14:textId="77777777" w:rsidR="001B554A" w:rsidRPr="001B554A" w:rsidRDefault="001B554A" w:rsidP="001B554A">
      <w:pPr>
        <w:numPr>
          <w:ilvl w:val="0"/>
          <w:numId w:val="3"/>
        </w:numPr>
        <w:spacing w:before="150" w:after="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 гражданина Российской Федерации;</w:t>
      </w:r>
    </w:p>
    <w:p w14:paraId="0BE9E29C" w14:textId="77777777" w:rsidR="001B554A" w:rsidRPr="001B554A" w:rsidRDefault="001B554A" w:rsidP="001B554A">
      <w:pPr>
        <w:numPr>
          <w:ilvl w:val="0"/>
          <w:numId w:val="3"/>
        </w:numPr>
        <w:spacing w:before="150" w:after="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действующий полис обязательного медицинского страхования (оригинал);</w:t>
      </w:r>
    </w:p>
    <w:p w14:paraId="26A725AF" w14:textId="77777777" w:rsidR="001B554A" w:rsidRPr="001B554A" w:rsidRDefault="001B554A" w:rsidP="001B554A">
      <w:pPr>
        <w:numPr>
          <w:ilvl w:val="0"/>
          <w:numId w:val="3"/>
        </w:numPr>
        <w:spacing w:before="150" w:after="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СНИЛС.</w:t>
      </w:r>
    </w:p>
    <w:p w14:paraId="755D6816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принятия решения о возможности стационарного лечения в филиале по программе ОМС не должен превышать трех дней с момента обращения пациента.</w:t>
      </w:r>
    </w:p>
    <w:p w14:paraId="1B6F1911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о приеме на консультацию или госпитализацию по медицинским показаниям, а также о сроках оказания плановой консультации или регистрации в </w:t>
      </w: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очереди на ожидание плановой госпитализации за счет средств ОМС, - принимается в соответствии с планом финансирования услуг Филиала из средств ОМС.</w:t>
      </w:r>
    </w:p>
    <w:p w14:paraId="10216B6F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оказании плановой медицинской помощи возможно наличие очереди.</w:t>
      </w:r>
    </w:p>
    <w:p w14:paraId="6D233506" w14:textId="77777777" w:rsidR="001B554A" w:rsidRPr="001B554A" w:rsidRDefault="001B554A" w:rsidP="001B55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 оказания специализированной, в том числе высокотехнологичной медицинской помощи по ОМС</w:t>
      </w:r>
    </w:p>
    <w:p w14:paraId="7AB60DC1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Оказание специализированной, в том числе высокотехнологичной медицинской помощи в филиале осуществляется в пределах плановых объемов высокотехнологичной медицинской помощи.</w:t>
      </w:r>
    </w:p>
    <w:p w14:paraId="353A9894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Основанием для рассмотрения на Комиссии Учреждения вопроса о наличии (отсутствии) у пациента медицинских показаний на госпитализацию пациента для оказания высокотехнологичной медицинской помощи является «Талон на оказание ВМП» (далее - Талон) с прикреплением в электронном виде документов, согласно Приказа МЗ РФ № 930н от 29.12.2014г.</w:t>
      </w:r>
    </w:p>
    <w:p w14:paraId="23FC3C29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Талон на оказание ВМП оформляется:</w:t>
      </w:r>
    </w:p>
    <w:p w14:paraId="1E9CB4EF" w14:textId="77777777" w:rsidR="001B554A" w:rsidRPr="001B554A" w:rsidRDefault="001B554A" w:rsidP="001B554A">
      <w:pPr>
        <w:numPr>
          <w:ilvl w:val="0"/>
          <w:numId w:val="4"/>
        </w:numPr>
        <w:spacing w:after="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медицинской организацией, оказывающей ВМП, согласно Перечню видов ВМП, </w:t>
      </w:r>
      <w:r w:rsidRPr="001B554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включенных в базовую программу</w:t>
      </w: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 </w:t>
      </w:r>
      <w:r w:rsidRPr="001B554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территориальных фондов</w:t>
      </w: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обязательного медицинского страхования (Раздел I).</w:t>
      </w:r>
    </w:p>
    <w:p w14:paraId="7CD5E599" w14:textId="77777777" w:rsidR="001B554A" w:rsidRPr="001B554A" w:rsidRDefault="001B554A" w:rsidP="001B554A">
      <w:pPr>
        <w:numPr>
          <w:ilvl w:val="0"/>
          <w:numId w:val="4"/>
        </w:numPr>
        <w:spacing w:after="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органом исполнительной власти субъекта РФ в сфере здравоохранения, согласно Перечню видов ВМП, </w:t>
      </w:r>
      <w:r w:rsidRPr="001B554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 включенных в базовую программу</w:t>
      </w: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обязательного медицинского страхования, финансовое обеспечение которых осуществляется за счет средств, предоставляемых </w:t>
      </w:r>
      <w:r w:rsidRPr="001B554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федеральному бюджету из бюджета Федерального фонда обязательного медицинского страхования</w:t>
      </w: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 (Раздел II).</w:t>
      </w:r>
    </w:p>
    <w:p w14:paraId="34D6284D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Основанием для госпитализации пациента для оказания высокотехнологичной медицинской помощи (ВМП) является решение Комиссии по отбору пациентов на оказание высокотехнологичной медицинской помощи (далее – Комиссия).</w:t>
      </w:r>
    </w:p>
    <w:p w14:paraId="16D4E66B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Комиссия обязана принять решение о наличии (отсутствии) медицинских показаний на госпитализацию пациента для оказания медицинской помощи в срок, не превышающий семи дней со дня оформления на пациента «Талона на оказание ВМП», с внесением даты планируемой госпитализации в Талон.</w:t>
      </w:r>
    </w:p>
    <w:p w14:paraId="0098658D" w14:textId="77777777" w:rsidR="001B554A" w:rsidRPr="001B554A" w:rsidRDefault="001B554A" w:rsidP="001B554A">
      <w:pPr>
        <w:spacing w:after="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Информация для пациентов, получивших талон на ВМП находится на сайте </w:t>
      </w:r>
      <w:hyperlink r:id="rId8" w:tgtFrame="_blank" w:history="1">
        <w:r w:rsidRPr="001B554A">
          <w:rPr>
            <w:rFonts w:ascii="Arial" w:eastAsia="Times New Roman" w:hAnsi="Arial" w:cs="Arial"/>
            <w:color w:val="004F9F"/>
            <w:sz w:val="24"/>
            <w:szCs w:val="24"/>
            <w:u w:val="single"/>
            <w:bdr w:val="none" w:sz="0" w:space="0" w:color="auto" w:frame="1"/>
            <w:lang w:eastAsia="ru-RU"/>
          </w:rPr>
          <w:t>talon.rosminzdrav.ru.</w:t>
        </w:r>
      </w:hyperlink>
    </w:p>
    <w:p w14:paraId="717C7B0E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обращении в Краснодарский филиал по поводу оказания высокотехнологичной медицинской помощи при себе необходимо иметь:</w:t>
      </w:r>
    </w:p>
    <w:p w14:paraId="4F89C810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Талон на оказание ВМП (для жителей регионов).</w:t>
      </w:r>
    </w:p>
    <w:p w14:paraId="73CCFC7B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Выписка из медицинской документации пациента (сроком давности не более 1 месяца) (для жителей регионов).</w:t>
      </w:r>
    </w:p>
    <w:p w14:paraId="19FEDF64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Паспорт или документ, удостоверяющий личность.</w:t>
      </w:r>
    </w:p>
    <w:p w14:paraId="61CCB799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Страховой медицинский полис.</w:t>
      </w:r>
    </w:p>
    <w:p w14:paraId="05AC523C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СНИЛС (страховое свидетельство обязательного пенсионного страхования).</w:t>
      </w:r>
    </w:p>
    <w:p w14:paraId="3EDB7F9E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Пенсионное удостоверение (при наличии).</w:t>
      </w:r>
    </w:p>
    <w:p w14:paraId="05BBB69B" w14:textId="77777777" w:rsidR="001B554A" w:rsidRPr="001B554A" w:rsidRDefault="001B554A" w:rsidP="001B554A">
      <w:pPr>
        <w:spacing w:after="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Результаты лабораторных обследований. (</w:t>
      </w:r>
      <w:hyperlink r:id="rId9" w:history="1">
        <w:r w:rsidRPr="001B554A">
          <w:rPr>
            <w:rFonts w:ascii="Arial" w:eastAsia="Times New Roman" w:hAnsi="Arial" w:cs="Arial"/>
            <w:color w:val="004F9F"/>
            <w:sz w:val="24"/>
            <w:szCs w:val="24"/>
            <w:u w:val="single"/>
            <w:bdr w:val="none" w:sz="0" w:space="0" w:color="auto" w:frame="1"/>
            <w:lang w:eastAsia="ru-RU"/>
          </w:rPr>
          <w:t>Перечень обследований для поступающих на лечение по ОМС</w:t>
        </w:r>
      </w:hyperlink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Краснодарский филиал ФГАУ «МНТК «Микрохирургия глаза» им. акад. С.Н. Фёдорова» Минздрава России ).</w:t>
      </w:r>
    </w:p>
    <w:p w14:paraId="0D59027F" w14:textId="77777777" w:rsidR="001B554A" w:rsidRPr="001B554A" w:rsidRDefault="001B554A" w:rsidP="001B554A">
      <w:pPr>
        <w:spacing w:after="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Информацию об оказании высокотехнологичной медицинской помощи (ВМП) можно получить на справочно-информационном портале </w:t>
      </w:r>
      <w:hyperlink r:id="rId10" w:tgtFrame="_blank" w:history="1">
        <w:r w:rsidRPr="001B554A">
          <w:rPr>
            <w:rFonts w:ascii="Arial" w:eastAsia="Times New Roman" w:hAnsi="Arial" w:cs="Arial"/>
            <w:color w:val="004F9F"/>
            <w:sz w:val="24"/>
            <w:szCs w:val="24"/>
            <w:u w:val="single"/>
            <w:bdr w:val="none" w:sz="0" w:space="0" w:color="auto" w:frame="1"/>
            <w:lang w:eastAsia="ru-RU"/>
          </w:rPr>
          <w:t>gosuslugi.ru</w:t>
        </w:r>
      </w:hyperlink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2AC17FBB" w14:textId="77777777" w:rsidR="001B554A" w:rsidRPr="001B554A" w:rsidRDefault="001B554A" w:rsidP="001B554A">
      <w:pPr>
        <w:spacing w:after="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Информацию о перечне оказываемых медицинских услуг, режиме работы учреждения и врачей-специалистов, уровне их профессиональной подготовки и графике работы пациенты могут получить у медицинских регистраторов учреждения, на информационных стендахучреждения и официальном сайте </w:t>
      </w:r>
      <w:hyperlink r:id="rId11" w:tgtFrame="_blank" w:history="1">
        <w:r w:rsidRPr="001B554A">
          <w:rPr>
            <w:rFonts w:ascii="Arial" w:eastAsia="Times New Roman" w:hAnsi="Arial" w:cs="Arial"/>
            <w:color w:val="004F9F"/>
            <w:sz w:val="24"/>
            <w:szCs w:val="24"/>
            <w:u w:val="single"/>
            <w:bdr w:val="none" w:sz="0" w:space="0" w:color="auto" w:frame="1"/>
            <w:lang w:eastAsia="ru-RU"/>
          </w:rPr>
          <w:t>www.okocentr.ru</w:t>
        </w:r>
      </w:hyperlink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5C4DE83F" w14:textId="77777777" w:rsidR="001B554A" w:rsidRPr="001B554A" w:rsidRDefault="001B554A" w:rsidP="001B554A">
      <w:pPr>
        <w:spacing w:before="300" w:after="300" w:line="336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5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Учреждение гарантирует качество оказываемой офтальмологической помощи, неразглашение персональных данных пациентов и соблюдение врачебной тайны.</w:t>
      </w:r>
    </w:p>
    <w:p w14:paraId="21D6CDF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5C5D"/>
    <w:multiLevelType w:val="multilevel"/>
    <w:tmpl w:val="34E2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C3C42"/>
    <w:multiLevelType w:val="multilevel"/>
    <w:tmpl w:val="FD6E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E5D86"/>
    <w:multiLevelType w:val="multilevel"/>
    <w:tmpl w:val="4C96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308A1"/>
    <w:multiLevelType w:val="multilevel"/>
    <w:tmpl w:val="843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B1"/>
    <w:rsid w:val="00117239"/>
    <w:rsid w:val="001B554A"/>
    <w:rsid w:val="00870087"/>
    <w:rsid w:val="00A8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E99DE-7CFD-4C58-8F74-0128617D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on.rosminzdra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ocentr.ru/patients/terms_admission/spisok-dokumentov-analizov-i-obsledovaniy-dlya-lecheniya-po-programme-o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okocentr.ru" TargetMode="External"/><Relationship Id="rId11" Type="http://schemas.openxmlformats.org/officeDocument/2006/relationships/hyperlink" Target="https://okocentr.ru/" TargetMode="External"/><Relationship Id="rId5" Type="http://schemas.openxmlformats.org/officeDocument/2006/relationships/hyperlink" Target="https://okocentr.ru/patients/oms/Basic_regulations_on_MHI/" TargetMode="External"/><Relationship Id="rId10" Type="http://schemas.openxmlformats.org/officeDocument/2006/relationships/hyperlink" Target="http://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ocentr.ru/patients/oms/oms_list_of_analyz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2019-07-31T12:10:00Z</dcterms:created>
  <dcterms:modified xsi:type="dcterms:W3CDTF">2019-07-31T12:11:00Z</dcterms:modified>
</cp:coreProperties>
</file>