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75" w:rsidRDefault="00F27075" w:rsidP="00F27075">
      <w:pPr>
        <w:pStyle w:val="a4"/>
      </w:pPr>
    </w:p>
    <w:p w:rsidR="00F27075" w:rsidRDefault="00F27075" w:rsidP="00F27075">
      <w:pPr>
        <w:ind w:left="720"/>
        <w:jc w:val="center"/>
        <w:rPr>
          <w:b/>
          <w:sz w:val="22"/>
          <w:szCs w:val="22"/>
          <w:u w:val="single"/>
        </w:rPr>
      </w:pPr>
      <w:bookmarkStart w:id="0" w:name="_GoBack"/>
      <w:proofErr w:type="gramStart"/>
      <w:r>
        <w:rPr>
          <w:b/>
          <w:sz w:val="22"/>
          <w:szCs w:val="22"/>
          <w:u w:val="single"/>
        </w:rPr>
        <w:t>П</w:t>
      </w:r>
      <w:proofErr w:type="gramEnd"/>
      <w:r>
        <w:rPr>
          <w:b/>
          <w:sz w:val="22"/>
          <w:szCs w:val="22"/>
          <w:u w:val="single"/>
        </w:rPr>
        <w:t xml:space="preserve"> Р А В И Л А  ВНУТРЕННЕГО РАСПОРЯДКА ПАЦИЕНТОВ </w:t>
      </w:r>
    </w:p>
    <w:p w:rsidR="00F27075" w:rsidRDefault="00F27075" w:rsidP="00F27075">
      <w:pPr>
        <w:ind w:left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ОБУЗ «КУРСКИЙ ГОРОДСКОЙ КЛИНИЧЕСКИЙ РОДИЛЬНЫЙ ДОМ»</w:t>
      </w:r>
    </w:p>
    <w:bookmarkEnd w:id="0"/>
    <w:p w:rsidR="00F27075" w:rsidRDefault="00F27075" w:rsidP="00F27075">
      <w:pPr>
        <w:ind w:left="720"/>
        <w:jc w:val="center"/>
        <w:rPr>
          <w:b/>
          <w:sz w:val="22"/>
          <w:szCs w:val="22"/>
          <w:u w:val="single"/>
        </w:rPr>
      </w:pPr>
    </w:p>
    <w:p w:rsidR="00F27075" w:rsidRDefault="00F27075" w:rsidP="00F270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 время пребывания на лечении:</w:t>
      </w:r>
    </w:p>
    <w:p w:rsidR="00F27075" w:rsidRDefault="00F27075" w:rsidP="00F27075">
      <w:pPr>
        <w:rPr>
          <w:sz w:val="22"/>
          <w:szCs w:val="22"/>
        </w:rPr>
      </w:pPr>
    </w:p>
    <w:p w:rsidR="00F27075" w:rsidRDefault="00F27075" w:rsidP="00F27075">
      <w:pPr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Пациент обязан:</w:t>
      </w:r>
    </w:p>
    <w:p w:rsidR="00F27075" w:rsidRDefault="00F27075" w:rsidP="00F27075">
      <w:pPr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F27075" w:rsidTr="000F3573">
        <w:trPr>
          <w:trHeight w:val="70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Заботиться о сохранении своего здоровья;</w:t>
            </w:r>
          </w:p>
        </w:tc>
      </w:tr>
      <w:tr w:rsidR="00F27075" w:rsidTr="000F3573">
        <w:trPr>
          <w:trHeight w:val="70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Проходить медицинские осмотры (в случаях, предусмотренных законодательством РФ);</w:t>
            </w:r>
          </w:p>
        </w:tc>
      </w:tr>
      <w:tr w:rsidR="00F27075" w:rsidTr="000F3573">
        <w:trPr>
          <w:trHeight w:val="70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Проходить медицинское обследование и лечение, а также заниматься профилактикой заболеваний, представляющих опасность для окружающих (в случаях, предусмотренных законодательством РФ);</w:t>
            </w:r>
          </w:p>
        </w:tc>
      </w:tr>
      <w:tr w:rsidR="00F27075" w:rsidTr="000F3573">
        <w:trPr>
          <w:trHeight w:val="70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госпитализации в стационар должен сдать на хранение верхнюю одежду, обувь, вещи, деньги, документы под расписку дежурной медицинской сестре приемного блока или отдать сопровождающим, ознакомиться с правилами внутреннего трудового распорядка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Соблюдать режим лечения: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представлять лицу, оказывающему медицинскую помощь, известную ему достоверную информацию о состоянии своего здоровья, в том числе, о противопоказаниях к применению лекарственных средств, ранее перенесенных и наследственных заболеваний;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строго соблюдать предписанный врачом лечебный режим (строгий, постельный, палатный, общий).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выполнять назначения и рекомендации лечащего врача;</w:t>
            </w:r>
          </w:p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сотрудничать с врачом на всех этапах оказания медицинской помощи;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уважительно относиться к медицинским работникам и другим лицам, участвующим в оказании медицинской помощи;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При уходе из отделения предупреждать об этом постовую медицинскую сестру.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принимать от посетителей лишь те продукты питания, которые разрешены лечащим врачом.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соблюдать правила хранения продуктов в холодильнике.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содержать в порядке свою прикроватную тумбочку.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внутреннего распорядка и бережно относиться к имуществу больницы.</w:t>
            </w:r>
          </w:p>
        </w:tc>
      </w:tr>
    </w:tbl>
    <w:p w:rsidR="00F27075" w:rsidRDefault="00F27075" w:rsidP="00F27075">
      <w:pPr>
        <w:ind w:left="708"/>
        <w:rPr>
          <w:sz w:val="22"/>
          <w:szCs w:val="22"/>
        </w:rPr>
      </w:pPr>
    </w:p>
    <w:p w:rsidR="00F27075" w:rsidRDefault="00F27075" w:rsidP="00F27075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За порчу мебели, инвентаря и оборудования больницы, произошедшую по вине больного,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несет материальную ответственность в размере стоимости испорченного.</w:t>
      </w:r>
    </w:p>
    <w:p w:rsidR="00F27075" w:rsidRDefault="00F27075" w:rsidP="00F27075">
      <w:pPr>
        <w:ind w:left="708"/>
        <w:rPr>
          <w:sz w:val="22"/>
          <w:szCs w:val="22"/>
        </w:rPr>
      </w:pPr>
    </w:p>
    <w:p w:rsidR="00F27075" w:rsidRDefault="00F27075" w:rsidP="00F27075">
      <w:pPr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Пациент имеет право </w:t>
      </w:r>
      <w:proofErr w:type="gramStart"/>
      <w:r>
        <w:rPr>
          <w:b/>
          <w:sz w:val="22"/>
          <w:szCs w:val="22"/>
        </w:rPr>
        <w:t>на</w:t>
      </w:r>
      <w:proofErr w:type="gramEnd"/>
      <w:r>
        <w:rPr>
          <w:b/>
          <w:sz w:val="22"/>
          <w:szCs w:val="22"/>
        </w:rPr>
        <w:t>:</w:t>
      </w:r>
    </w:p>
    <w:p w:rsidR="00F27075" w:rsidRDefault="00F27075" w:rsidP="00F27075">
      <w:pPr>
        <w:ind w:left="360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Выбор врача и выбор медицинской организации в соответствии с Федеральным законом № 323-ФЗ от 21.11.2011 г.;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Профилактику, диагностику, лечение, медицинскую реабилитацию в условиях, соответствующих санитарно-гигиеническим требованиям;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Получение консультаций врачей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/>
                <w:lang w:eastAsia="ru-RU"/>
              </w:rPr>
              <w:t>пециалистов;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Облегчение боли, связанной с заболеванием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или) медицинским   вмешательством, доступными методами и лекарственными препаратами; 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здоровья;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Получение лечебного питания в случае нахождения пациента на лечении в </w:t>
            </w:r>
            <w:r>
              <w:rPr>
                <w:rFonts w:ascii="Times New Roman" w:hAnsi="Times New Roman"/>
                <w:lang w:eastAsia="ru-RU"/>
              </w:rPr>
              <w:lastRenderedPageBreak/>
              <w:t>стационарных условиях;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Защиту сведений, составляющих врачебную тайну;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Отказ от медицинского вмешательства;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Возмещение вреда, причиненного здоровью при оказании ему медицинской помощи;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Допуск к нему адвоката или иного законного представителя для  защиты своих прав;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Допуск к нему священнослужителя и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больницы;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 нарушения прав пациента он может обращаться с жалобой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заведующему отделением больницы, где осуществляется его лечение, 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заместителям главного врача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Медицинской части,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Клинико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– экспертной работе,</w:t>
            </w:r>
          </w:p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главному врачу больницы.</w:t>
            </w:r>
          </w:p>
        </w:tc>
      </w:tr>
    </w:tbl>
    <w:p w:rsidR="00F27075" w:rsidRDefault="00F27075" w:rsidP="00F27075">
      <w:pPr>
        <w:ind w:left="360"/>
        <w:rPr>
          <w:sz w:val="22"/>
          <w:szCs w:val="22"/>
        </w:rPr>
      </w:pPr>
    </w:p>
    <w:p w:rsidR="00F27075" w:rsidRDefault="00F27075" w:rsidP="00F27075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Нарушением правил пребывания в стационаре считается:</w:t>
      </w:r>
    </w:p>
    <w:p w:rsidR="00F27075" w:rsidRDefault="00F27075" w:rsidP="00F27075">
      <w:pPr>
        <w:ind w:left="360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F27075" w:rsidTr="000F3573">
        <w:trPr>
          <w:trHeight w:val="50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Грубое и неуважительное отношение к персоналу;</w:t>
            </w:r>
          </w:p>
        </w:tc>
      </w:tr>
      <w:tr w:rsidR="00F27075" w:rsidTr="000F3573">
        <w:trPr>
          <w:trHeight w:val="721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Несоблюдение рекомендаций врача, прием лекарственных препаратов по собственному усмотрению;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Распитие спиртных напитков и появление в нетрезвом состоянии в отделении, на территории больницы;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Курение в палатах, отделении, больнице;</w:t>
            </w:r>
          </w:p>
          <w:p w:rsidR="00F27075" w:rsidRDefault="00F27075" w:rsidP="000F3573">
            <w:pPr>
              <w:rPr>
                <w:sz w:val="22"/>
                <w:szCs w:val="22"/>
              </w:rPr>
            </w:pP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Самовольный уход из отделения без разрешения лечащего врача;</w:t>
            </w:r>
          </w:p>
          <w:p w:rsidR="00F27075" w:rsidRDefault="00F27075" w:rsidP="000F3573">
            <w:pPr>
              <w:rPr>
                <w:sz w:val="22"/>
                <w:szCs w:val="22"/>
              </w:rPr>
            </w:pP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Несоблюдение и невыполнение внутреннего распорядка дня.</w:t>
            </w:r>
          </w:p>
          <w:p w:rsidR="00F27075" w:rsidRDefault="00F27075" w:rsidP="000F3573">
            <w:pPr>
              <w:rPr>
                <w:sz w:val="22"/>
                <w:szCs w:val="22"/>
              </w:rPr>
            </w:pPr>
          </w:p>
        </w:tc>
      </w:tr>
    </w:tbl>
    <w:p w:rsidR="00F27075" w:rsidRDefault="00F27075" w:rsidP="00F27075">
      <w:pPr>
        <w:ind w:left="708"/>
        <w:rPr>
          <w:sz w:val="22"/>
          <w:szCs w:val="22"/>
        </w:rPr>
      </w:pPr>
    </w:p>
    <w:p w:rsidR="00F27075" w:rsidRDefault="00F27075" w:rsidP="00F27075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Пациентам запрещено:</w:t>
      </w:r>
    </w:p>
    <w:p w:rsidR="00F27075" w:rsidRDefault="00F27075" w:rsidP="00F27075">
      <w:pPr>
        <w:ind w:left="360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F27075" w:rsidTr="000F3573">
        <w:trPr>
          <w:trHeight w:val="50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в палате электрокипятильниками, электрическими грелками, а также тройниками и удлинителями;</w:t>
            </w:r>
          </w:p>
        </w:tc>
      </w:tr>
      <w:tr w:rsidR="00F27075" w:rsidTr="000F3573">
        <w:trPr>
          <w:trHeight w:val="721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Устанавливать личную бытовую электроаппаратуру (например, телевизор) без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согласия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заведующего отделением;</w:t>
            </w:r>
          </w:p>
        </w:tc>
      </w:tr>
      <w:tr w:rsidR="00F27075" w:rsidTr="000F35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Держать в палате одежду, большие суммы денег, ценные вещи, украшения, скоропортящиеся продукты.</w:t>
            </w:r>
          </w:p>
        </w:tc>
      </w:tr>
    </w:tbl>
    <w:p w:rsidR="00F27075" w:rsidRDefault="00F27075" w:rsidP="00F27075">
      <w:pPr>
        <w:rPr>
          <w:sz w:val="22"/>
          <w:szCs w:val="22"/>
        </w:rPr>
      </w:pPr>
    </w:p>
    <w:p w:rsidR="00F27075" w:rsidRDefault="00F27075" w:rsidP="00F27075">
      <w:pPr>
        <w:ind w:left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Администрация больницы за сохранность ценных вещей, оставленных в палате, ответственности не несет.</w:t>
      </w:r>
    </w:p>
    <w:p w:rsidR="00F27075" w:rsidRDefault="00F27075" w:rsidP="00F27075">
      <w:pPr>
        <w:ind w:left="708"/>
        <w:rPr>
          <w:sz w:val="22"/>
          <w:szCs w:val="22"/>
        </w:rPr>
      </w:pPr>
    </w:p>
    <w:p w:rsidR="00F27075" w:rsidRDefault="00F27075" w:rsidP="00F27075">
      <w:pPr>
        <w:rPr>
          <w:sz w:val="22"/>
          <w:szCs w:val="22"/>
        </w:rPr>
      </w:pPr>
    </w:p>
    <w:p w:rsidR="00F27075" w:rsidRDefault="00F27075" w:rsidP="00F27075">
      <w:pPr>
        <w:ind w:left="435"/>
        <w:rPr>
          <w:sz w:val="22"/>
          <w:szCs w:val="22"/>
        </w:rPr>
      </w:pPr>
    </w:p>
    <w:p w:rsidR="00F27075" w:rsidRDefault="00F27075" w:rsidP="00F27075">
      <w:pPr>
        <w:ind w:left="435"/>
        <w:rPr>
          <w:sz w:val="22"/>
          <w:szCs w:val="22"/>
        </w:rPr>
      </w:pPr>
    </w:p>
    <w:p w:rsidR="00F27075" w:rsidRDefault="00F27075" w:rsidP="00F27075">
      <w:pPr>
        <w:ind w:left="435"/>
        <w:rPr>
          <w:sz w:val="22"/>
          <w:szCs w:val="22"/>
        </w:rPr>
      </w:pPr>
      <w:r>
        <w:rPr>
          <w:b/>
          <w:sz w:val="22"/>
          <w:szCs w:val="22"/>
        </w:rPr>
        <w:t>Внутренний распорядок дня в гинекологических отделениях стационара:</w:t>
      </w:r>
    </w:p>
    <w:p w:rsidR="00F27075" w:rsidRDefault="00F27075" w:rsidP="00F27075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120"/>
      </w:tblGrid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Часы</w:t>
            </w:r>
          </w:p>
        </w:tc>
        <w:tc>
          <w:tcPr>
            <w:tcW w:w="6120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7.05-7.30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Измерение температуры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7.30-8.00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Утренний туалет больных, влажная уборка 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лекарств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Обход врачей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врачебных назначений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лекарств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13.30.-14.30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Послеобеденный отдых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Дневное измерение температуры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больных родственниками, свободное время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18.00-19.00</w:t>
            </w: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лекарств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19.30-21.30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вечерних назначений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21.30-22.00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Вечерний туалет, влажная уборка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 ко сну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22.00.-7.00</w:t>
            </w: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</w:t>
            </w:r>
          </w:p>
        </w:tc>
      </w:tr>
    </w:tbl>
    <w:p w:rsidR="00F27075" w:rsidRDefault="00F27075" w:rsidP="00F27075">
      <w:pPr>
        <w:rPr>
          <w:b/>
          <w:sz w:val="22"/>
          <w:szCs w:val="22"/>
        </w:rPr>
      </w:pPr>
    </w:p>
    <w:p w:rsidR="00F27075" w:rsidRDefault="00F27075" w:rsidP="00F27075">
      <w:pPr>
        <w:pStyle w:val="a4"/>
      </w:pPr>
    </w:p>
    <w:p w:rsidR="00F27075" w:rsidRDefault="00F27075" w:rsidP="00F27075">
      <w:pPr>
        <w:ind w:left="435"/>
        <w:rPr>
          <w:sz w:val="22"/>
          <w:szCs w:val="22"/>
        </w:rPr>
      </w:pPr>
      <w:r>
        <w:rPr>
          <w:b/>
          <w:sz w:val="22"/>
          <w:szCs w:val="22"/>
        </w:rPr>
        <w:t>Внутренний распорядок дня в акушерских отделениях стационара:</w:t>
      </w:r>
    </w:p>
    <w:p w:rsidR="00F27075" w:rsidRDefault="00F27075" w:rsidP="00F27075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120"/>
      </w:tblGrid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Часы</w:t>
            </w:r>
          </w:p>
        </w:tc>
        <w:tc>
          <w:tcPr>
            <w:tcW w:w="6120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5.45-6.00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уборка палат, подготовка к кормлению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 – 6.30</w:t>
            </w: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Кормление детей, туалет женщины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6.30 – 8.00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температуры, выполнение назначений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8.00-8,45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Завтрак 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 – 9.00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кормлению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Кормление детей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обходу врачей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11.30</w:t>
            </w: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Обход врачей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13.00кормление детей</w:t>
            </w: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врачебных назначений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лекарств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13.30.-14.30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Обед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14.30-16.30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Послеобеденный отдых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Дневное измерение температуры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больных родственниками, свободное время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18.00-19.00</w:t>
            </w: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лекарств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19.30-21.30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вечерних назначений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21.30-22.00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Вечерний туалет, влажная уборка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</w:t>
            </w:r>
          </w:p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 ко сну</w:t>
            </w:r>
          </w:p>
        </w:tc>
      </w:tr>
      <w:tr w:rsidR="00F27075" w:rsidTr="000F3573">
        <w:tc>
          <w:tcPr>
            <w:tcW w:w="2088" w:type="dxa"/>
          </w:tcPr>
          <w:p w:rsidR="00F27075" w:rsidRDefault="00F27075" w:rsidP="000F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22.00.-7.00</w:t>
            </w:r>
          </w:p>
        </w:tc>
        <w:tc>
          <w:tcPr>
            <w:tcW w:w="6120" w:type="dxa"/>
          </w:tcPr>
          <w:p w:rsidR="00F27075" w:rsidRDefault="00F27075" w:rsidP="000F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</w:t>
            </w:r>
          </w:p>
        </w:tc>
      </w:tr>
    </w:tbl>
    <w:p w:rsidR="00F27075" w:rsidRDefault="00F27075" w:rsidP="00F27075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  За  грубое невыполнение своих обязанностей и нарушение правил внутреннего распорядка пациенты подлежат  выписке из стационара, амбулаторного лечения с отметкой о нарушении больничного режима в медицинских документах.</w:t>
      </w:r>
    </w:p>
    <w:p w:rsidR="00EC5A7D" w:rsidRDefault="00F27075"/>
    <w:sectPr w:rsidR="00EC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54AA"/>
    <w:multiLevelType w:val="multilevel"/>
    <w:tmpl w:val="307954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3645"/>
        </w:tabs>
        <w:ind w:left="3645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4380"/>
        </w:tabs>
        <w:ind w:left="438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475"/>
        </w:tabs>
        <w:ind w:left="5475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70"/>
        </w:tabs>
        <w:ind w:left="657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665"/>
        </w:tabs>
        <w:ind w:left="7665" w:hanging="252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60"/>
        </w:tabs>
        <w:ind w:left="8760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5"/>
    <w:rsid w:val="00984301"/>
    <w:rsid w:val="00AC34DF"/>
    <w:rsid w:val="00F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F27075"/>
    <w:rPr>
      <w:rFonts w:ascii="Courier New" w:hAnsi="Courier New"/>
    </w:rPr>
  </w:style>
  <w:style w:type="paragraph" w:styleId="a4">
    <w:name w:val="Plain Text"/>
    <w:basedOn w:val="a"/>
    <w:link w:val="a3"/>
    <w:rsid w:val="00F27075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27075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F27075"/>
    <w:rPr>
      <w:rFonts w:ascii="Courier New" w:hAnsi="Courier New"/>
    </w:rPr>
  </w:style>
  <w:style w:type="paragraph" w:styleId="a4">
    <w:name w:val="Plain Text"/>
    <w:basedOn w:val="a"/>
    <w:link w:val="a3"/>
    <w:rsid w:val="00F27075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27075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Борисков</dc:creator>
  <cp:lastModifiedBy>Дмитрий Борисков</cp:lastModifiedBy>
  <cp:revision>1</cp:revision>
  <dcterms:created xsi:type="dcterms:W3CDTF">2019-02-07T07:32:00Z</dcterms:created>
  <dcterms:modified xsi:type="dcterms:W3CDTF">2019-02-07T07:37:00Z</dcterms:modified>
</cp:coreProperties>
</file>