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8AFD" w14:textId="77777777" w:rsidR="0055767C" w:rsidRDefault="0055767C" w:rsidP="0055767C">
      <w:pPr>
        <w:pStyle w:val="a3"/>
        <w:spacing w:before="0" w:beforeAutospacing="0" w:after="192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Установить следующий режим работы структурных подразделений ГБУЗ НО «НОНД» в 2019 году:</w:t>
      </w:r>
    </w:p>
    <w:p w14:paraId="077212EF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Диспансерно</w:t>
      </w:r>
      <w:proofErr w:type="spellEnd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-поликлиническое отделение</w:t>
      </w:r>
      <w:r>
        <w:rPr>
          <w:rFonts w:ascii="Arial" w:hAnsi="Arial" w:cs="Arial"/>
          <w:color w:val="666666"/>
          <w:sz w:val="21"/>
          <w:szCs w:val="21"/>
        </w:rPr>
        <w:br/>
        <w:t>(Нижний Новгород, ул. Ильинская, 78А)</w:t>
      </w:r>
      <w:r>
        <w:rPr>
          <w:rFonts w:ascii="Arial" w:hAnsi="Arial" w:cs="Arial"/>
          <w:color w:val="666666"/>
          <w:sz w:val="21"/>
          <w:szCs w:val="21"/>
        </w:rPr>
        <w:br/>
        <w:t>Понедельник-пятница: 08:00 — 20:00,</w:t>
      </w:r>
      <w:r>
        <w:rPr>
          <w:rFonts w:ascii="Arial" w:hAnsi="Arial" w:cs="Arial"/>
          <w:color w:val="666666"/>
          <w:sz w:val="21"/>
          <w:szCs w:val="21"/>
        </w:rPr>
        <w:br/>
        <w:t>Суббота, воскресенье: выходные.</w:t>
      </w:r>
    </w:p>
    <w:p w14:paraId="3E4D1A97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Отделение медицинского освидетельствования на состояние опьянения</w:t>
      </w:r>
      <w:r>
        <w:rPr>
          <w:rFonts w:ascii="Arial" w:hAnsi="Arial" w:cs="Arial"/>
          <w:color w:val="666666"/>
          <w:sz w:val="21"/>
          <w:szCs w:val="21"/>
        </w:rPr>
        <w:t>, в т.ч. с ППМО </w:t>
      </w:r>
      <w:r>
        <w:rPr>
          <w:rFonts w:ascii="Arial" w:hAnsi="Arial" w:cs="Arial"/>
          <w:color w:val="666666"/>
          <w:sz w:val="21"/>
          <w:szCs w:val="21"/>
        </w:rPr>
        <w:br/>
        <w:t>(Нижний Новгород, ул. Ивана Романова, д. 2)</w:t>
      </w:r>
      <w:r>
        <w:rPr>
          <w:rFonts w:ascii="Arial" w:hAnsi="Arial" w:cs="Arial"/>
          <w:color w:val="666666"/>
          <w:sz w:val="21"/>
          <w:szCs w:val="21"/>
        </w:rPr>
        <w:br/>
        <w:t>Круглосуточно.</w:t>
      </w:r>
    </w:p>
    <w:p w14:paraId="2F01DC70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Амбулаторное отделение медицинской и социальной реабилитации </w:t>
      </w:r>
      <w:r>
        <w:rPr>
          <w:rFonts w:ascii="Arial" w:hAnsi="Arial" w:cs="Arial"/>
          <w:color w:val="666666"/>
          <w:sz w:val="21"/>
          <w:szCs w:val="21"/>
        </w:rPr>
        <w:br/>
        <w:t>(Нижний Новгород, пер. Союзный, 47)</w:t>
      </w:r>
      <w:r>
        <w:rPr>
          <w:rFonts w:ascii="Arial" w:hAnsi="Arial" w:cs="Arial"/>
          <w:color w:val="666666"/>
          <w:sz w:val="21"/>
          <w:szCs w:val="21"/>
        </w:rPr>
        <w:br/>
        <w:t>Понедельник-пятница: 08:00 — 15:42,</w:t>
      </w:r>
      <w:r>
        <w:rPr>
          <w:rFonts w:ascii="Arial" w:hAnsi="Arial" w:cs="Arial"/>
          <w:color w:val="666666"/>
          <w:sz w:val="21"/>
          <w:szCs w:val="21"/>
        </w:rPr>
        <w:br/>
        <w:t>Суббота и воскресение: выходные.</w:t>
      </w:r>
    </w:p>
    <w:p w14:paraId="75727666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Диспансерно</w:t>
      </w:r>
      <w:proofErr w:type="spellEnd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-поликлиническое отделение № 1 подростковое</w:t>
      </w:r>
      <w:r>
        <w:rPr>
          <w:rFonts w:ascii="Arial" w:hAnsi="Arial" w:cs="Arial"/>
          <w:color w:val="666666"/>
          <w:sz w:val="21"/>
          <w:szCs w:val="21"/>
        </w:rPr>
        <w:br/>
        <w:t>(Нижний Новгород, ул. Прыгунова, 9 и проспект Ленина, 19)</w:t>
      </w:r>
      <w:r>
        <w:rPr>
          <w:rFonts w:ascii="Arial" w:hAnsi="Arial" w:cs="Arial"/>
          <w:color w:val="666666"/>
          <w:sz w:val="21"/>
          <w:szCs w:val="21"/>
        </w:rPr>
        <w:br/>
        <w:t>Понедельник-пятница: 08:00 — 20:00,</w:t>
      </w:r>
      <w:r>
        <w:rPr>
          <w:rFonts w:ascii="Arial" w:hAnsi="Arial" w:cs="Arial"/>
          <w:color w:val="666666"/>
          <w:sz w:val="21"/>
          <w:szCs w:val="21"/>
        </w:rPr>
        <w:br/>
        <w:t>Суббота и воскресение: выходные.</w:t>
      </w:r>
    </w:p>
    <w:p w14:paraId="43350C5C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Диспансерно</w:t>
      </w:r>
      <w:proofErr w:type="spellEnd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-поликлиническое отделение № 2 подростковое</w:t>
      </w:r>
      <w:r>
        <w:rPr>
          <w:rFonts w:ascii="Arial" w:hAnsi="Arial" w:cs="Arial"/>
          <w:color w:val="666666"/>
          <w:sz w:val="21"/>
          <w:szCs w:val="21"/>
        </w:rPr>
        <w:br/>
        <w:t xml:space="preserve">(Нижний Новгород, ул.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Генера-ла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Зимина, 26)</w:t>
      </w:r>
      <w:r>
        <w:rPr>
          <w:rFonts w:ascii="Arial" w:hAnsi="Arial" w:cs="Arial"/>
          <w:color w:val="666666"/>
          <w:sz w:val="21"/>
          <w:szCs w:val="21"/>
        </w:rPr>
        <w:br/>
        <w:t>Понедельник-пятница: 08:00 — 20:00,</w:t>
      </w:r>
      <w:r>
        <w:rPr>
          <w:rFonts w:ascii="Arial" w:hAnsi="Arial" w:cs="Arial"/>
          <w:color w:val="666666"/>
          <w:sz w:val="21"/>
          <w:szCs w:val="21"/>
        </w:rPr>
        <w:br/>
        <w:t>Суббота и воскресение: выходные.</w:t>
      </w:r>
    </w:p>
    <w:p w14:paraId="6527EF13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Диспансерно</w:t>
      </w:r>
      <w:proofErr w:type="spellEnd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-поликлиническое отделение № 3 подростковое</w:t>
      </w:r>
      <w:r>
        <w:rPr>
          <w:rFonts w:ascii="Arial" w:hAnsi="Arial" w:cs="Arial"/>
          <w:color w:val="666666"/>
          <w:sz w:val="21"/>
          <w:szCs w:val="21"/>
        </w:rPr>
        <w:br/>
        <w:t>(Нижний Новгород, ул. Нижне-Волжская набережная, 17)</w:t>
      </w:r>
      <w:r>
        <w:rPr>
          <w:rFonts w:ascii="Arial" w:hAnsi="Arial" w:cs="Arial"/>
          <w:color w:val="666666"/>
          <w:sz w:val="21"/>
          <w:szCs w:val="21"/>
        </w:rPr>
        <w:br/>
        <w:t>Понедельник-пятница: 08:00 — 20:00,</w:t>
      </w:r>
      <w:r>
        <w:rPr>
          <w:rFonts w:ascii="Arial" w:hAnsi="Arial" w:cs="Arial"/>
          <w:color w:val="666666"/>
          <w:sz w:val="21"/>
          <w:szCs w:val="21"/>
        </w:rPr>
        <w:br/>
        <w:t>Суббота и воскресение: выходные.</w:t>
      </w:r>
    </w:p>
    <w:p w14:paraId="480B9AF2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Стационарное наркологическое отделение </w:t>
      </w:r>
      <w:r>
        <w:rPr>
          <w:rFonts w:ascii="Arial" w:hAnsi="Arial" w:cs="Arial"/>
          <w:color w:val="666666"/>
          <w:sz w:val="21"/>
          <w:szCs w:val="21"/>
        </w:rPr>
        <w:br/>
        <w:t xml:space="preserve">(Нижний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Новгород,  ул.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Левинка, 34)</w:t>
      </w:r>
      <w:r>
        <w:rPr>
          <w:rFonts w:ascii="Arial" w:hAnsi="Arial" w:cs="Arial"/>
          <w:color w:val="666666"/>
          <w:sz w:val="21"/>
          <w:szCs w:val="21"/>
        </w:rPr>
        <w:br/>
        <w:t>Круглосуточно.</w:t>
      </w:r>
    </w:p>
    <w:p w14:paraId="0044171A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Стационарное отделение медицинской и социальной реабилитации № 1</w:t>
      </w:r>
      <w:r>
        <w:rPr>
          <w:rFonts w:ascii="Arial" w:hAnsi="Arial" w:cs="Arial"/>
          <w:color w:val="666666"/>
          <w:sz w:val="21"/>
          <w:szCs w:val="21"/>
        </w:rPr>
        <w:br/>
        <w:t xml:space="preserve">(Нижний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Новгород,  ул.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Левинка, 34)</w:t>
      </w:r>
      <w:r>
        <w:rPr>
          <w:rFonts w:ascii="Arial" w:hAnsi="Arial" w:cs="Arial"/>
          <w:color w:val="666666"/>
          <w:sz w:val="21"/>
          <w:szCs w:val="21"/>
        </w:rPr>
        <w:br/>
        <w:t>Круглосуточно.</w:t>
      </w:r>
    </w:p>
    <w:p w14:paraId="4F36E41C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Стационарное отделение медицинской и социальной реабилитации № 2 </w:t>
      </w:r>
      <w:r>
        <w:rPr>
          <w:rFonts w:ascii="Arial" w:hAnsi="Arial" w:cs="Arial"/>
          <w:color w:val="666666"/>
          <w:sz w:val="21"/>
          <w:szCs w:val="21"/>
        </w:rPr>
        <w:br/>
        <w:t>(Нижний Новгород, пер. Союзный, 46)</w:t>
      </w:r>
      <w:r>
        <w:rPr>
          <w:rFonts w:ascii="Arial" w:hAnsi="Arial" w:cs="Arial"/>
          <w:color w:val="666666"/>
          <w:sz w:val="21"/>
          <w:szCs w:val="21"/>
        </w:rPr>
        <w:br/>
        <w:t>Круглосуточно.</w:t>
      </w:r>
    </w:p>
    <w:p w14:paraId="07D9F1B3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Стационарное отделение медицинской и социальной реабилитации № 3</w:t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(Нижний Новгород, пер. Союзный, 47)</w:t>
      </w:r>
      <w:r>
        <w:rPr>
          <w:rFonts w:ascii="Arial" w:hAnsi="Arial" w:cs="Arial"/>
          <w:color w:val="666666"/>
          <w:sz w:val="21"/>
          <w:szCs w:val="21"/>
        </w:rPr>
        <w:br/>
        <w:t>Круглосуточно.</w:t>
      </w:r>
    </w:p>
    <w:p w14:paraId="4F1A14A0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Диспансерно</w:t>
      </w:r>
      <w:proofErr w:type="spellEnd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-поликлиническое отделение № 1 Дзержинского наркологического диспансера </w:t>
      </w:r>
      <w:r>
        <w:rPr>
          <w:rFonts w:ascii="Arial" w:hAnsi="Arial" w:cs="Arial"/>
          <w:color w:val="666666"/>
          <w:sz w:val="21"/>
          <w:szCs w:val="21"/>
        </w:rPr>
        <w:br/>
        <w:t>(г. Дзержинск, проспект Ленина, 87)</w:t>
      </w:r>
      <w:r>
        <w:rPr>
          <w:rFonts w:ascii="Arial" w:hAnsi="Arial" w:cs="Arial"/>
          <w:color w:val="666666"/>
          <w:sz w:val="21"/>
          <w:szCs w:val="21"/>
        </w:rPr>
        <w:br/>
        <w:t>Понедельник-пятница: 08:00 — 20:00,</w:t>
      </w:r>
      <w:r>
        <w:rPr>
          <w:rFonts w:ascii="Arial" w:hAnsi="Arial" w:cs="Arial"/>
          <w:color w:val="666666"/>
          <w:sz w:val="21"/>
          <w:szCs w:val="21"/>
        </w:rPr>
        <w:br/>
        <w:t>Суббота и воскресение: выходные.</w:t>
      </w:r>
    </w:p>
    <w:p w14:paraId="36962B99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Кабинет медицинского освидетельствования на состояние опьянения</w:t>
      </w:r>
      <w:r>
        <w:rPr>
          <w:rFonts w:ascii="Arial" w:hAnsi="Arial" w:cs="Arial"/>
          <w:color w:val="666666"/>
          <w:sz w:val="21"/>
          <w:szCs w:val="21"/>
        </w:rPr>
        <w:br/>
        <w:t>Круглосуточно.</w:t>
      </w:r>
    </w:p>
    <w:p w14:paraId="3A134E85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Диспансерно</w:t>
      </w:r>
      <w:proofErr w:type="spellEnd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-поликлиническое отделение № 2 подростковое Дзержинского наркологического диспансера </w:t>
      </w:r>
      <w:r>
        <w:rPr>
          <w:rFonts w:ascii="Arial" w:hAnsi="Arial" w:cs="Arial"/>
          <w:color w:val="666666"/>
          <w:sz w:val="21"/>
          <w:szCs w:val="21"/>
        </w:rPr>
        <w:br/>
        <w:t>(г. Дзержинск, ул. Клюквина, 8)</w:t>
      </w:r>
      <w:r>
        <w:rPr>
          <w:rFonts w:ascii="Arial" w:hAnsi="Arial" w:cs="Arial"/>
          <w:color w:val="666666"/>
          <w:sz w:val="21"/>
          <w:szCs w:val="21"/>
        </w:rPr>
        <w:br/>
        <w:t>Понедельник-пятница: 08:00 — 20:00,</w:t>
      </w:r>
      <w:r>
        <w:rPr>
          <w:rFonts w:ascii="Arial" w:hAnsi="Arial" w:cs="Arial"/>
          <w:color w:val="666666"/>
          <w:sz w:val="21"/>
          <w:szCs w:val="21"/>
        </w:rPr>
        <w:br/>
        <w:t>Суббота и воскресение: выходные.</w:t>
      </w:r>
    </w:p>
    <w:p w14:paraId="11B8182A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Стационарное наркологическое отделение Дзержинского наркологического диспансера</w:t>
      </w:r>
      <w:r>
        <w:rPr>
          <w:rFonts w:ascii="Arial" w:hAnsi="Arial" w:cs="Arial"/>
          <w:color w:val="666666"/>
          <w:sz w:val="21"/>
          <w:szCs w:val="21"/>
        </w:rPr>
        <w:br/>
        <w:t>(г. Дзержинск, переулок Тупиковый, 14А)</w:t>
      </w:r>
      <w:r>
        <w:rPr>
          <w:rFonts w:ascii="Arial" w:hAnsi="Arial" w:cs="Arial"/>
          <w:color w:val="666666"/>
          <w:sz w:val="21"/>
          <w:szCs w:val="21"/>
        </w:rPr>
        <w:br/>
        <w:t>Круглосуточно.</w:t>
      </w:r>
    </w:p>
    <w:p w14:paraId="5E83C08C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 xml:space="preserve">Стационарное отделение неотложной наркологической </w:t>
      </w:r>
      <w:proofErr w:type="gramStart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>помощи  Дзержинского</w:t>
      </w:r>
      <w:proofErr w:type="gramEnd"/>
      <w:r>
        <w:rPr>
          <w:rStyle w:val="a4"/>
          <w:rFonts w:ascii="inherit" w:hAnsi="inherit" w:cs="Arial"/>
          <w:color w:val="666666"/>
          <w:sz w:val="21"/>
          <w:szCs w:val="21"/>
          <w:bdr w:val="none" w:sz="0" w:space="0" w:color="auto" w:frame="1"/>
        </w:rPr>
        <w:t xml:space="preserve"> наркологического диспансера</w:t>
      </w:r>
      <w:r>
        <w:rPr>
          <w:rFonts w:ascii="Arial" w:hAnsi="Arial" w:cs="Arial"/>
          <w:color w:val="666666"/>
          <w:sz w:val="21"/>
          <w:szCs w:val="21"/>
        </w:rPr>
        <w:br/>
        <w:t>(г. Дзержинск, переулок Тупиковый, 14А)</w:t>
      </w:r>
      <w:r>
        <w:rPr>
          <w:rFonts w:ascii="Arial" w:hAnsi="Arial" w:cs="Arial"/>
          <w:color w:val="666666"/>
          <w:sz w:val="21"/>
          <w:szCs w:val="21"/>
        </w:rPr>
        <w:br/>
        <w:t>Круглосуточно.</w:t>
      </w:r>
    </w:p>
    <w:p w14:paraId="7F7EAB06" w14:textId="77777777" w:rsidR="0055767C" w:rsidRDefault="0055767C" w:rsidP="0055767C">
      <w:pPr>
        <w:pStyle w:val="a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Амбулаторная консультативно-диагностическая, лечебная и реабилитационная наркологическая помощь оказывается прикрепленному населению и пациентам, обратившимся самостоятельно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в  амбулаторные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и диспансерные отделения ГБУЗ НО </w:t>
      </w:r>
      <w:r>
        <w:rPr>
          <w:rFonts w:ascii="Arial" w:hAnsi="Arial" w:cs="Arial"/>
          <w:color w:val="666666"/>
          <w:sz w:val="21"/>
          <w:szCs w:val="21"/>
        </w:rPr>
        <w:lastRenderedPageBreak/>
        <w:t>«НОНД». Стационарная наркологическая, в т.ч. реабилитационная наркологическая медицинская помощь, оказывается пациентам в соответствующих отделениях стационаров при наличии показаний к госпитализации, определенных врачом психиатром-наркологом, необходимого перечня обследований при плановой госпитализации, с учетом очередности, но в сроки, не нарушающие «Программу государственных гарантий оказания медицинских услуг».</w:t>
      </w:r>
    </w:p>
    <w:p w14:paraId="1BB81BA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96"/>
    <w:rsid w:val="00096396"/>
    <w:rsid w:val="0055767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3082-253B-41F4-A01A-40929175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2019-08-20T07:08:00Z</dcterms:created>
  <dcterms:modified xsi:type="dcterms:W3CDTF">2019-08-20T07:08:00Z</dcterms:modified>
</cp:coreProperties>
</file>