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E8" w:rsidRDefault="001E5EE8" w:rsidP="001E5EE8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Медицинские осмотры проводятся гражданам на отсутствие или наличие наркологических расстройств для допуска к определённым видам работ, связанных с ношением оружия и обеспечения безопасности граждан, для получения допуска к работе с наркотическими средствами и психотропными веществами, а также для осуществления деятельности, связанной с оборотом </w:t>
      </w:r>
      <w:proofErr w:type="spellStart"/>
      <w:r>
        <w:rPr>
          <w:rFonts w:ascii="Tahoma" w:hAnsi="Tahoma" w:cs="Tahoma"/>
          <w:color w:val="333333"/>
        </w:rPr>
        <w:t>прекурсоров</w:t>
      </w:r>
      <w:proofErr w:type="spellEnd"/>
      <w:r>
        <w:rPr>
          <w:rFonts w:ascii="Tahoma" w:hAnsi="Tahoma" w:cs="Tahoma"/>
          <w:color w:val="333333"/>
        </w:rPr>
        <w:t>, гражданам занятым на тяжелых работах и на работах с вредными или опасными условиями труда, для получения гражданами лицензии на приобретение оружия, иностранным гражданам для получения разрешения на временное проживание, вида на жительство и работу на территории Республики Тыва, при оформлении допуска к опеке над несовершеннолетним, водителям транспортных средств (кандидатам в водители), военнослужащим, оформляющимся на контрактную службу.</w:t>
      </w:r>
    </w:p>
    <w:p w:rsidR="001E5EE8" w:rsidRDefault="001E5EE8" w:rsidP="001E5EE8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Гражданам, обратившимся на медицинский осмотр, для установления наличия или отсутствия наркологического расстройства, в обязательном порядке проводятся следующие обследования и методы исследования, разрешенные к применению в установленном порядке на территории Российской Федерации:</w:t>
      </w:r>
    </w:p>
    <w:p w:rsidR="001E5EE8" w:rsidRDefault="001E5EE8" w:rsidP="001E5EE8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а) сбор анамнеза,</w:t>
      </w:r>
    </w:p>
    <w:p w:rsidR="001E5EE8" w:rsidRDefault="001E5EE8" w:rsidP="001E5EE8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б) полный клинический осмотр;</w:t>
      </w:r>
    </w:p>
    <w:p w:rsidR="001E5EE8" w:rsidRDefault="001E5EE8" w:rsidP="001E5EE8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в) исследование выдыхаемого воздуха на наличие в нем этанола;</w:t>
      </w:r>
    </w:p>
    <w:p w:rsidR="001E5EE8" w:rsidRDefault="001E5EE8" w:rsidP="001E5EE8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г) определение наличия </w:t>
      </w:r>
      <w:proofErr w:type="spellStart"/>
      <w:r>
        <w:rPr>
          <w:rFonts w:ascii="Tahoma" w:hAnsi="Tahoma" w:cs="Tahoma"/>
          <w:color w:val="333333"/>
        </w:rPr>
        <w:t>психоактивных</w:t>
      </w:r>
      <w:proofErr w:type="spellEnd"/>
      <w:r>
        <w:rPr>
          <w:rFonts w:ascii="Tahoma" w:hAnsi="Tahoma" w:cs="Tahoma"/>
          <w:color w:val="333333"/>
        </w:rPr>
        <w:t xml:space="preserve"> веществ в моче – экспресс-тестирование (женщинам в возрасте до 55 лет и мужчинам до 60 лет включительно).</w:t>
      </w:r>
    </w:p>
    <w:p w:rsidR="001E5EE8" w:rsidRDefault="001E5EE8" w:rsidP="001E5EE8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д) химико-токсикологическое исследование на наличие в организме человека наркотических средств, психотропных веществ и их метаболитов (в химико-токсикологической лаборатории </w:t>
      </w:r>
      <w:proofErr w:type="spellStart"/>
      <w:r>
        <w:rPr>
          <w:rFonts w:ascii="Tahoma" w:hAnsi="Tahoma" w:cs="Tahoma"/>
          <w:color w:val="333333"/>
        </w:rPr>
        <w:t>Реснаркодиспансера</w:t>
      </w:r>
      <w:proofErr w:type="spellEnd"/>
      <w:r>
        <w:rPr>
          <w:rFonts w:ascii="Tahoma" w:hAnsi="Tahoma" w:cs="Tahoma"/>
          <w:color w:val="333333"/>
        </w:rPr>
        <w:t>).  Заключение ХТИ выдается не позднее 5 рабочих дней.</w:t>
      </w:r>
    </w:p>
    <w:p w:rsidR="001E5EE8" w:rsidRDefault="001E5EE8" w:rsidP="001E5EE8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Результаты всех проводимых в ходе медосмотра обследований и исследований приобщаются к амбулаторной карте (в случае ее оформления) и фиксируются в системе делопроизводства медицинского учреждения с соблюдением требований законодательства о неразглашении врачебной тайны.</w:t>
      </w:r>
    </w:p>
    <w:p w:rsidR="001E5EE8" w:rsidRDefault="001E5EE8" w:rsidP="001E5EE8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По результатам проведенных мероприятий гражданину выдается заключение о наличии или отсутствии наркологического расстройства, с голографической защитой. Длительность прохождения медосмотра составляет 15 минут.</w:t>
      </w:r>
    </w:p>
    <w:p w:rsidR="001E5EE8" w:rsidRDefault="001E5EE8" w:rsidP="001E5EE8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Медосмотры проводятся в амбулаторно-поликлиническом отделении </w:t>
      </w:r>
      <w:proofErr w:type="spellStart"/>
      <w:r>
        <w:rPr>
          <w:rFonts w:ascii="Tahoma" w:hAnsi="Tahoma" w:cs="Tahoma"/>
          <w:color w:val="333333"/>
        </w:rPr>
        <w:t>Реснаркодиспансера</w:t>
      </w:r>
      <w:proofErr w:type="spellEnd"/>
      <w:r>
        <w:rPr>
          <w:rFonts w:ascii="Tahoma" w:hAnsi="Tahoma" w:cs="Tahoma"/>
          <w:color w:val="333333"/>
        </w:rPr>
        <w:t xml:space="preserve"> по адресу: </w:t>
      </w:r>
      <w:proofErr w:type="spellStart"/>
      <w:r>
        <w:rPr>
          <w:rFonts w:ascii="Tahoma" w:hAnsi="Tahoma" w:cs="Tahoma"/>
          <w:color w:val="333333"/>
        </w:rPr>
        <w:t>г.Кызыл</w:t>
      </w:r>
      <w:proofErr w:type="spellEnd"/>
      <w:r>
        <w:rPr>
          <w:rFonts w:ascii="Tahoma" w:hAnsi="Tahoma" w:cs="Tahoma"/>
          <w:color w:val="333333"/>
        </w:rPr>
        <w:t xml:space="preserve">, ул. </w:t>
      </w:r>
      <w:proofErr w:type="spellStart"/>
      <w:r>
        <w:rPr>
          <w:rFonts w:ascii="Tahoma" w:hAnsi="Tahoma" w:cs="Tahoma"/>
          <w:color w:val="333333"/>
        </w:rPr>
        <w:t>Оюна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Курседи</w:t>
      </w:r>
      <w:proofErr w:type="spellEnd"/>
      <w:r>
        <w:rPr>
          <w:rFonts w:ascii="Tahoma" w:hAnsi="Tahoma" w:cs="Tahoma"/>
          <w:color w:val="333333"/>
        </w:rPr>
        <w:t xml:space="preserve"> 157 А.</w:t>
      </w:r>
    </w:p>
    <w:p w:rsidR="001E5EE8" w:rsidRDefault="001E5EE8" w:rsidP="001E5EE8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Возможна предварительная запись по телефонам 6-05-87, +7 923 546 95 23, в том числе и на другие дни недели.</w:t>
      </w:r>
    </w:p>
    <w:p w:rsidR="001E5EE8" w:rsidRDefault="001E5EE8" w:rsidP="001E5EE8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lastRenderedPageBreak/>
        <w:t>Длительность медосмотра 1 человека 15 мин., норматив посещений 24 человека в день.</w:t>
      </w:r>
    </w:p>
    <w:p w:rsidR="001E5EE8" w:rsidRDefault="001E5EE8" w:rsidP="001E5EE8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ЧАСЫ ПРИЕМА: пн.-пт. с 08ч.00м.-11ч.30м., с 13ч.00м.-15ч.30м.</w:t>
      </w:r>
    </w:p>
    <w:p w:rsidR="001E5EE8" w:rsidRDefault="001E5EE8" w:rsidP="001E5EE8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ОБЕДЕННЫЙ ПЕРЕРЫВ кабинета медосмотров: 12ч.00м.-13ч.00м.</w:t>
      </w:r>
    </w:p>
    <w:p w:rsidR="001E5EE8" w:rsidRDefault="001E5EE8" w:rsidP="001E5EE8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РАБОТА С МЕДДОКУМЕНТАЦИЕЙ: 11ч.30м.-12ч.00м., 15ч.30м. – 16ч.30м.</w:t>
      </w:r>
    </w:p>
    <w:p w:rsidR="009E0940" w:rsidRDefault="009E0940">
      <w:bookmarkStart w:id="0" w:name="_GoBack"/>
      <w:bookmarkEnd w:id="0"/>
    </w:p>
    <w:sectPr w:rsidR="009E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3B"/>
    <w:rsid w:val="001E5EE8"/>
    <w:rsid w:val="009E0940"/>
    <w:rsid w:val="00E6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0BC8F-A8B6-4DDF-A5AB-3A0FCB2D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2019-10-04T04:02:00Z</dcterms:created>
  <dcterms:modified xsi:type="dcterms:W3CDTF">2019-10-04T04:02:00Z</dcterms:modified>
</cp:coreProperties>
</file>