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C5" w:rsidRPr="006640C5" w:rsidRDefault="006640C5" w:rsidP="006640C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b/>
          <w:bCs/>
          <w:color w:val="252D37"/>
          <w:sz w:val="21"/>
          <w:szCs w:val="21"/>
          <w:bdr w:val="none" w:sz="0" w:space="0" w:color="auto" w:frame="1"/>
          <w:lang w:eastAsia="ru-RU"/>
        </w:rPr>
        <w:t>Статья 2. Виды, условия и формы оказания медицинской помощи, оказание которой осуществляется бесплатно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:rsidR="006640C5" w:rsidRPr="006640C5" w:rsidRDefault="006640C5" w:rsidP="006640C5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640C5" w:rsidRPr="006640C5" w:rsidRDefault="006640C5" w:rsidP="006640C5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:rsidR="006640C5" w:rsidRPr="006640C5" w:rsidRDefault="006640C5" w:rsidP="006640C5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скорая, в том числе скорая специализированная, медицинская помощь;</w:t>
      </w:r>
    </w:p>
    <w:p w:rsidR="006640C5" w:rsidRPr="006640C5" w:rsidRDefault="006640C5" w:rsidP="006640C5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паллиативная медицинская помощь в медицинских организациях.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2017 год (далее - перечень видов высокотехнологичной медицинской помощи).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При отсутствии на территории Краснодарского края возможности оказания отдельных видов (по профилям) специализированной медицинской помощи министерство здравоохранения </w:t>
      </w: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lastRenderedPageBreak/>
        <w:t>Краснодарского края обеспечивает организацию оказания населению отдельных видов (по профилям) специализированной медицинской помощи в медицинских организациях других субъектов Российской Федерации, федеральных учреждениях здравоохранения, иных медицинских организациях за счет соответствующих бюджетов, предусмотренных Территориальной программой госгарантий.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7.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640C5" w:rsidRPr="006640C5" w:rsidRDefault="006640C5" w:rsidP="006640C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8. Медицинская помощь оказывается в следующих формах:</w:t>
      </w:r>
    </w:p>
    <w:p w:rsidR="006640C5" w:rsidRPr="006640C5" w:rsidRDefault="006640C5" w:rsidP="006640C5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640C5" w:rsidRPr="006640C5" w:rsidRDefault="006640C5" w:rsidP="006640C5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640C5" w:rsidRPr="006640C5" w:rsidRDefault="006640C5" w:rsidP="006640C5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6640C5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75699" w:rsidRDefault="00375699">
      <w:bookmarkStart w:id="0" w:name="_GoBack"/>
      <w:bookmarkEnd w:id="0"/>
    </w:p>
    <w:sectPr w:rsidR="0037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69C3"/>
    <w:multiLevelType w:val="multilevel"/>
    <w:tmpl w:val="5856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B108E"/>
    <w:multiLevelType w:val="multilevel"/>
    <w:tmpl w:val="99FA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CC"/>
    <w:rsid w:val="00375699"/>
    <w:rsid w:val="006640C5"/>
    <w:rsid w:val="00A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81B4-45CE-4FD1-A2CC-652F9EF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2019-07-22T09:53:00Z</dcterms:created>
  <dcterms:modified xsi:type="dcterms:W3CDTF">2019-07-22T09:53:00Z</dcterms:modified>
</cp:coreProperties>
</file>