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18" w:rsidRPr="00C83718" w:rsidRDefault="00C83718" w:rsidP="00C83718">
      <w:pPr>
        <w:shd w:val="clear" w:color="auto" w:fill="D5D5D5"/>
        <w:spacing w:before="312" w:after="240" w:line="240" w:lineRule="auto"/>
        <w:jc w:val="center"/>
        <w:outlineLvl w:val="1"/>
        <w:rPr>
          <w:rFonts w:ascii="Arial" w:eastAsia="Times New Roman" w:hAnsi="Arial" w:cs="Arial"/>
          <w:color w:val="656565"/>
          <w:sz w:val="35"/>
          <w:szCs w:val="35"/>
          <w:lang w:eastAsia="ru-RU"/>
        </w:rPr>
      </w:pPr>
      <w:r w:rsidRPr="00C83718">
        <w:rPr>
          <w:rFonts w:ascii="Arial" w:eastAsia="Times New Roman" w:hAnsi="Arial" w:cs="Arial"/>
          <w:color w:val="656565"/>
          <w:sz w:val="35"/>
          <w:szCs w:val="35"/>
          <w:lang w:eastAsia="ru-RU"/>
        </w:rPr>
        <w:t xml:space="preserve">Отделение интегративной </w:t>
      </w:r>
      <w:proofErr w:type="spellStart"/>
      <w:r w:rsidRPr="00C83718">
        <w:rPr>
          <w:rFonts w:ascii="Arial" w:eastAsia="Times New Roman" w:hAnsi="Arial" w:cs="Arial"/>
          <w:color w:val="656565"/>
          <w:sz w:val="35"/>
          <w:szCs w:val="35"/>
          <w:lang w:eastAsia="ru-RU"/>
        </w:rPr>
        <w:t>фармако</w:t>
      </w:r>
      <w:proofErr w:type="spellEnd"/>
      <w:r w:rsidRPr="00C83718">
        <w:rPr>
          <w:rFonts w:ascii="Arial" w:eastAsia="Times New Roman" w:hAnsi="Arial" w:cs="Arial"/>
          <w:color w:val="656565"/>
          <w:sz w:val="35"/>
          <w:szCs w:val="35"/>
          <w:lang w:eastAsia="ru-RU"/>
        </w:rPr>
        <w:t>-психотерапии психических расстройств</w:t>
      </w:r>
    </w:p>
    <w:p w:rsidR="00C83718" w:rsidRPr="00C83718" w:rsidRDefault="00C83718" w:rsidP="00C83718">
      <w:pPr>
        <w:shd w:val="clear" w:color="auto" w:fill="D5D5D5"/>
        <w:spacing w:before="180" w:after="180" w:line="240" w:lineRule="auto"/>
        <w:jc w:val="center"/>
        <w:outlineLvl w:val="1"/>
        <w:rPr>
          <w:rFonts w:ascii="Arial" w:eastAsia="Times New Roman" w:hAnsi="Arial" w:cs="Arial"/>
          <w:color w:val="656565"/>
          <w:sz w:val="35"/>
          <w:szCs w:val="35"/>
          <w:lang w:eastAsia="ru-RU"/>
        </w:rPr>
      </w:pPr>
      <w:r w:rsidRPr="00C83718">
        <w:rPr>
          <w:rFonts w:ascii="Arial" w:eastAsia="Times New Roman" w:hAnsi="Arial" w:cs="Arial"/>
          <w:color w:val="656565"/>
          <w:sz w:val="35"/>
          <w:szCs w:val="35"/>
          <w:lang w:eastAsia="ru-RU"/>
        </w:rPr>
        <w:pict>
          <v:rect id="_x0000_i1025" style="width:0;height:.75pt" o:hralign="center" o:hrstd="t" o:hr="t" fillcolor="#a0a0a0" stroked="f"/>
        </w:pict>
      </w:r>
    </w:p>
    <w:p w:rsidR="00C83718" w:rsidRPr="00C83718" w:rsidRDefault="00C83718" w:rsidP="00C83718">
      <w:pPr>
        <w:shd w:val="clear" w:color="auto" w:fill="D5D5D5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837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отделении оказывается помощь больным с широким спектром нервно-психических расстройств разной степени тяжести.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6304"/>
      </w:tblGrid>
      <w:tr w:rsidR="00C83718" w:rsidRPr="00C83718" w:rsidTr="00C83718">
        <w:trPr>
          <w:tblCellSpacing w:w="7" w:type="dxa"/>
        </w:trPr>
        <w:tc>
          <w:tcPr>
            <w:tcW w:w="0" w:type="auto"/>
            <w:vAlign w:val="center"/>
            <w:hideMark/>
          </w:tcPr>
          <w:p w:rsidR="00C83718" w:rsidRPr="00C83718" w:rsidRDefault="00C83718" w:rsidP="00C83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83718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771650"/>
                  <wp:effectExtent l="0" t="0" r="0" b="0"/>
                  <wp:wrapSquare wrapText="bothSides"/>
                  <wp:docPr id="4" name="Рисунок 4" descr="http://bekhterev.ru/content/8/2ot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ekhterev.ru/content/8/2ot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C83718" w:rsidRPr="00C83718" w:rsidRDefault="00C83718" w:rsidP="00C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отделении создана атмосфера заботливого, доброжелательного отношения к больному. Она характеризуется максимально возможным </w:t>
            </w:r>
            <w:proofErr w:type="spellStart"/>
            <w:r w:rsidRPr="00C8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нестеснением</w:t>
            </w:r>
            <w:proofErr w:type="spellEnd"/>
            <w:r w:rsidRPr="00C8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сочетающимся с дозированной активацией. При необходимости производится выведение больных из острых состояний. Вся тактика лечения направлена на предотвращение ограничений по правам человека после выписки. В отделении имеются палаты повышенной комфортности, а также элитный блок с одно- и двухместными палатами, делающий возможным присутствие родственников.</w:t>
            </w:r>
          </w:p>
        </w:tc>
      </w:tr>
    </w:tbl>
    <w:p w:rsidR="00C83718" w:rsidRPr="00C83718" w:rsidRDefault="00C83718" w:rsidP="00C83718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837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Отделение носит реабилитационный характер, поэтому прием в него происходит на добровольной основе с осознанным согласием пациентов на выполнение лечебных рекомендаций и соблюдение режима пребывания. При достаточной выраженности болезненных проявлений или риске </w:t>
      </w:r>
      <w:proofErr w:type="spellStart"/>
      <w:r w:rsidRPr="00C837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суицидоопасного</w:t>
      </w:r>
      <w:proofErr w:type="spellEnd"/>
      <w:r w:rsidRPr="00C837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поведения, что может быть в самом начале пребывания, лечебный режим исключает для пациента возможность самостоятельно покинуть пределы отделения. В последующем по мере улучшения состояния лечебный режим расширяется, и пациент получает возможность прогулок в сопровождении медицинского персонала или родственников, самостоятельного выхода в город для решения каких-то личных вопросов, а также проведения лечебного отпуска в домашней обстановке, обычно в выходные дни.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6304"/>
      </w:tblGrid>
      <w:tr w:rsidR="00C83718" w:rsidRPr="00C83718" w:rsidTr="00C83718">
        <w:trPr>
          <w:tblCellSpacing w:w="7" w:type="dxa"/>
        </w:trPr>
        <w:tc>
          <w:tcPr>
            <w:tcW w:w="0" w:type="auto"/>
            <w:vAlign w:val="center"/>
            <w:hideMark/>
          </w:tcPr>
          <w:p w:rsidR="00C83718" w:rsidRPr="00C83718" w:rsidRDefault="00C83718" w:rsidP="00C83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83718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428750"/>
                  <wp:effectExtent l="0" t="0" r="0" b="0"/>
                  <wp:wrapSquare wrapText="bothSides"/>
                  <wp:docPr id="3" name="Рисунок 3" descr="http://bekhterev.ru/content/8/2otd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ekhterev.ru/content/8/2otd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C83718" w:rsidRPr="00C83718" w:rsidRDefault="00C83718" w:rsidP="00C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Лечению предшествует тщательное и всестороннее обследование с целью установления правильного диагноза. Обстоятельные беседы с лечащим врачом дополняются проведением психологического обследования. Для определения состояния мозга используется вся существующая современная аппаратура.</w:t>
            </w:r>
          </w:p>
        </w:tc>
      </w:tr>
    </w:tbl>
    <w:p w:rsidR="00C83718" w:rsidRPr="00C83718" w:rsidRDefault="00C83718" w:rsidP="00C83718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837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При наличии сопутствующих физических заболеваний приглашаются консультанты соответствующего профиля. На основании данных обследования создается программа терапии, индивидуальная для каждого пациента.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4"/>
        <w:gridCol w:w="3051"/>
      </w:tblGrid>
      <w:tr w:rsidR="00C83718" w:rsidRPr="00C83718" w:rsidTr="00C83718">
        <w:trPr>
          <w:tblCellSpacing w:w="7" w:type="dxa"/>
        </w:trPr>
        <w:tc>
          <w:tcPr>
            <w:tcW w:w="0" w:type="auto"/>
            <w:vAlign w:val="center"/>
            <w:hideMark/>
          </w:tcPr>
          <w:p w:rsidR="00C83718" w:rsidRPr="00C83718" w:rsidRDefault="00C83718" w:rsidP="00C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 лекарственного лечения – достижение максимально возможного результата в минимальные сроки при оптимальной переносимости препаратов, которая постоянно обсуждается с лечащим врачом. В отделении используются новейшие поколения лекарственных средств в соответствии с современными мировыми стандартами </w:t>
            </w:r>
            <w:proofErr w:type="spellStart"/>
            <w:r w:rsidRPr="00C8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психофармакотерапии</w:t>
            </w:r>
            <w:proofErr w:type="spellEnd"/>
            <w:r w:rsidRPr="00C8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Это создает благоприятные возможности снизить до минимума побочные и токсические эффекты лекарственных средств.</w:t>
            </w:r>
          </w:p>
        </w:tc>
        <w:tc>
          <w:tcPr>
            <w:tcW w:w="0" w:type="auto"/>
            <w:vAlign w:val="center"/>
            <w:hideMark/>
          </w:tcPr>
          <w:p w:rsidR="00C83718" w:rsidRPr="00C83718" w:rsidRDefault="00C83718" w:rsidP="00C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543175"/>
                  <wp:effectExtent l="0" t="0" r="0" b="9525"/>
                  <wp:wrapSquare wrapText="bothSides"/>
                  <wp:docPr id="2" name="Рисунок 2" descr="http://bekhterev.ru/content/8/2otd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khterev.ru/content/8/2otd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83718" w:rsidRPr="00C83718" w:rsidRDefault="00C83718" w:rsidP="00C83718">
      <w:pPr>
        <w:shd w:val="clear" w:color="auto" w:fill="D5D5D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83718" w:rsidRPr="00C83718" w:rsidRDefault="00C83718" w:rsidP="00C83718">
      <w:pPr>
        <w:shd w:val="clear" w:color="auto" w:fill="D5D5D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837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Лекарственная терапия проводится с добровольного согласия пациента на каждый предлагаемый ему препарат. Подбор лекарств проводится строго индивидуально с учетом состояния больного и его чувствительности к ним.</w:t>
      </w:r>
    </w:p>
    <w:p w:rsidR="00C83718" w:rsidRPr="00C83718" w:rsidRDefault="00C83718" w:rsidP="00C83718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837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Лекарства смягчают или устраняют проявления болезни, но они не могут решить </w:t>
      </w:r>
      <w:proofErr w:type="gramStart"/>
      <w:r w:rsidRPr="00C837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 больного его проблемы</w:t>
      </w:r>
      <w:proofErr w:type="gramEnd"/>
      <w:r w:rsidRPr="00C837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психологического порядка, которые часто и являются причиной нервного срыва. Если в этих случаях ограничиться только лекарственным лечением, это неизбежно приведет к тому, что у пациента по выходе из отделения и столкновении с прежними жизненными трудностями, с которыми он по-прежнему не справляется, болезнь вновь обострится. Поэтому в отделении лекарственная терапия всегда сопровождается разного рода психотерапевтическими мероприятиями.</w:t>
      </w:r>
    </w:p>
    <w:tbl>
      <w:tblPr>
        <w:tblW w:w="0" w:type="auto"/>
        <w:tblCellSpacing w:w="7" w:type="dxa"/>
        <w:shd w:val="clear" w:color="auto" w:fill="D5D5D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4"/>
        <w:gridCol w:w="3051"/>
      </w:tblGrid>
      <w:tr w:rsidR="00C83718" w:rsidRPr="00C83718" w:rsidTr="00C83718">
        <w:trPr>
          <w:tblCellSpacing w:w="7" w:type="dxa"/>
        </w:trPr>
        <w:tc>
          <w:tcPr>
            <w:tcW w:w="0" w:type="auto"/>
            <w:shd w:val="clear" w:color="auto" w:fill="D5D5D5"/>
            <w:vAlign w:val="center"/>
            <w:hideMark/>
          </w:tcPr>
          <w:p w:rsidR="00C83718" w:rsidRPr="00C83718" w:rsidRDefault="00C83718" w:rsidP="00C83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8371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Цель их – помочь больному увидеть психологические причины своих симптомов и содействовать тому, чтобы он лучше справлялся со своими жизненными трудностями. Психотерапия проводится как индивидуально, с целью решения личных проблем, так и в группах пациентов, с целью улучшения навыков общения. Улучшению общения содействуют и групповые формы проведения досуга, делающие пребывание в отделении содержательным и разнообразным.</w:t>
            </w:r>
          </w:p>
        </w:tc>
        <w:tc>
          <w:tcPr>
            <w:tcW w:w="0" w:type="auto"/>
            <w:shd w:val="clear" w:color="auto" w:fill="D5D5D5"/>
            <w:vAlign w:val="center"/>
            <w:hideMark/>
          </w:tcPr>
          <w:p w:rsidR="00C83718" w:rsidRPr="00C83718" w:rsidRDefault="00C83718" w:rsidP="00C83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83718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486025"/>
                  <wp:effectExtent l="0" t="0" r="0" b="9525"/>
                  <wp:wrapSquare wrapText="bothSides"/>
                  <wp:docPr id="1" name="Рисунок 1" descr="http://bekhterev.ru/content/8/2otd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ekhterev.ru/content/8/2otd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83718" w:rsidRPr="00C83718" w:rsidRDefault="00C83718" w:rsidP="00C83718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83718" w:rsidRPr="00C83718" w:rsidRDefault="00C83718" w:rsidP="00C83718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837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Пациенты вместе задумывают и создают бытовые и художественные поделки, рисуют, разыгрывают театральные спектакли. Все это способствует тому, чтобы больные не чувствовали себя оторванными от домашней обстановки. Пациенты, имеющие проблемы в семейных взаимоотношениях, получают возможность решать их в группах семейной психотерапии.</w:t>
      </w:r>
    </w:p>
    <w:p w:rsidR="00C83718" w:rsidRPr="00C83718" w:rsidRDefault="00C83718" w:rsidP="00C83718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837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Терапевтическая атмосфера отделения представляет собой самостоятельный метод лечения, что делает отделение уникальным. В ней активно участвует специально подготовленный медперсонал, работающий в тесном сотрудничестве с врачами.</w:t>
      </w:r>
    </w:p>
    <w:p w:rsidR="00C83718" w:rsidRPr="00C83718" w:rsidRDefault="00C83718" w:rsidP="00C83718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837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Коллектив сотрудников отделения сохраняет чувство ответственности за своих пациентов и после выписки. Бывший пациент имеет возможность обратиться в отделение для обсуждения вопросов медикаментозной терапии, личных проблем и профессиональной адаптации. </w:t>
      </w:r>
      <w:r w:rsidRPr="00C837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>Начатая в отделении психотерапия может быть продолжена в амбулаторных условиях. Многие пациенты поддерживают контакт с врачами отделения на протяжении десятилетий, что помогает избежать частых госпитализаций.</w:t>
      </w:r>
    </w:p>
    <w:p w:rsidR="00896DA5" w:rsidRDefault="00896DA5">
      <w:bookmarkStart w:id="0" w:name="_GoBack"/>
      <w:bookmarkEnd w:id="0"/>
    </w:p>
    <w:sectPr w:rsidR="0089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D3"/>
    <w:rsid w:val="00896DA5"/>
    <w:rsid w:val="008B1FD3"/>
    <w:rsid w:val="00C8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FEC99-FD5D-48AE-9A56-CD98BE32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3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7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">
    <w:name w:val="new"/>
    <w:basedOn w:val="a"/>
    <w:rsid w:val="00C8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2019-10-28T10:02:00Z</dcterms:created>
  <dcterms:modified xsi:type="dcterms:W3CDTF">2019-10-28T10:02:00Z</dcterms:modified>
</cp:coreProperties>
</file>