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376F6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Социальные услуги в стационарной форме социального обслуживания предоставляются бесплатно.</w:t>
      </w:r>
    </w:p>
    <w:p w14:paraId="0B379C2E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br/>
      </w:r>
    </w:p>
    <w:p w14:paraId="6F6F37E5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 </w:t>
      </w:r>
    </w:p>
    <w:p w14:paraId="18C04C52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14:paraId="243CB0A5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Стационарная форма социального обслуживания:</w:t>
      </w:r>
    </w:p>
    <w:p w14:paraId="47516F06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Общее количество мест — 50</w:t>
      </w:r>
    </w:p>
    <w:p w14:paraId="1A1D2527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Количество свободных мест — 0</w:t>
      </w:r>
    </w:p>
    <w:p w14:paraId="6B271930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14:paraId="55FE4657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Информация об условиях предоставления социальных услуг</w:t>
      </w:r>
    </w:p>
    <w:p w14:paraId="16DD53D8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Социальные услуги в стационарной форме социального обслуживания предоставляются бесплатно. Ежемесячно плановые направления на госпитализацию направляются в районные больницы, а </w:t>
      </w:r>
      <w:proofErr w:type="gramStart"/>
      <w:r>
        <w:rPr>
          <w:rFonts w:ascii="Arial" w:hAnsi="Arial" w:cs="Arial"/>
          <w:color w:val="191919"/>
        </w:rPr>
        <w:t>так же</w:t>
      </w:r>
      <w:proofErr w:type="gramEnd"/>
      <w:r>
        <w:rPr>
          <w:rFonts w:ascii="Arial" w:hAnsi="Arial" w:cs="Arial"/>
          <w:color w:val="191919"/>
        </w:rPr>
        <w:t xml:space="preserve"> поликлиники № 1,2,3 г. Нальчик.</w:t>
      </w:r>
    </w:p>
    <w:p w14:paraId="43E64FF3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14:paraId="7595E5E1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Информация об объеме предоставляемых социальных услуг за 2016г.:</w:t>
      </w:r>
    </w:p>
    <w:p w14:paraId="12A0E951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В учреждении функционируют отделение медицинской диагностики и профилактики, отделение научного прогнозирования, социально- реабилитационное отделение.</w:t>
      </w:r>
    </w:p>
    <w:p w14:paraId="42239694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За истекший год обслужено 1017 человек.</w:t>
      </w:r>
    </w:p>
    <w:p w14:paraId="6A54708C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Всего оказано 513 700 услуг, из них:</w:t>
      </w:r>
    </w:p>
    <w:p w14:paraId="446EA152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социально-бытовые – 259 404</w:t>
      </w:r>
    </w:p>
    <w:p w14:paraId="632FA74B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социально-медицинские – 249 358</w:t>
      </w:r>
    </w:p>
    <w:p w14:paraId="3631E6A7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социально-психологические – 4 815</w:t>
      </w:r>
    </w:p>
    <w:p w14:paraId="336A588E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социально-правовые – 123</w:t>
      </w:r>
    </w:p>
    <w:p w14:paraId="11D408CB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14:paraId="0E6218FC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14:paraId="646528BA" w14:textId="77777777" w:rsidR="00546F29" w:rsidRDefault="00546F29" w:rsidP="00546F29">
      <w:pPr>
        <w:pStyle w:val="moto-text186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 xml:space="preserve">Перечень социальных услуг по видам социальных услуг, предоставляемых ГКУ «РГРЦ» </w:t>
      </w:r>
      <w:proofErr w:type="spellStart"/>
      <w:r>
        <w:rPr>
          <w:rFonts w:ascii="Arial" w:hAnsi="Arial" w:cs="Arial"/>
          <w:color w:val="191919"/>
        </w:rPr>
        <w:t>Минтрудсоцзащиты</w:t>
      </w:r>
      <w:proofErr w:type="spellEnd"/>
      <w:r>
        <w:rPr>
          <w:rFonts w:ascii="Arial" w:hAnsi="Arial" w:cs="Arial"/>
          <w:color w:val="191919"/>
        </w:rPr>
        <w:t xml:space="preserve"> КБР</w:t>
      </w:r>
    </w:p>
    <w:p w14:paraId="7FC0EBCF" w14:textId="77777777" w:rsidR="00546F29" w:rsidRPr="00546F29" w:rsidRDefault="00546F29" w:rsidP="00546F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социальных услуг по видам социальных услуг, предоставляемых</w:t>
      </w: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ГКУ «РГРЦ» </w:t>
      </w:r>
      <w:proofErr w:type="spellStart"/>
      <w:r w:rsidRPr="0054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Минтрудсоцзащиты</w:t>
      </w:r>
      <w:proofErr w:type="spellEnd"/>
      <w:r w:rsidRPr="00546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КБР</w:t>
      </w:r>
    </w:p>
    <w:p w14:paraId="27236A3F" w14:textId="77777777" w:rsidR="00546F29" w:rsidRPr="00546F29" w:rsidRDefault="00546F29" w:rsidP="00546F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1.  Социально – бытовые услуги</w:t>
      </w:r>
    </w:p>
    <w:tbl>
      <w:tblPr>
        <w:tblW w:w="0" w:type="auto"/>
        <w:tblInd w:w="-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405"/>
      </w:tblGrid>
      <w:tr w:rsidR="00546F29" w:rsidRPr="00546F29" w14:paraId="44BA8351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FCB15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0E9017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социально-бытовой услуги</w:t>
            </w:r>
          </w:p>
        </w:tc>
      </w:tr>
      <w:tr w:rsidR="00546F29" w:rsidRPr="00546F29" w14:paraId="46175542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CA6C6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6C66F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площади жилых помещений, в соответствии с утвержденными нормативами.</w:t>
            </w:r>
          </w:p>
        </w:tc>
      </w:tr>
      <w:tr w:rsidR="00546F29" w:rsidRPr="00546F29" w14:paraId="6005B5D9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2EA304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0825C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пользование мебели</w:t>
            </w:r>
          </w:p>
        </w:tc>
      </w:tr>
      <w:tr w:rsidR="00546F29" w:rsidRPr="00546F29" w14:paraId="08BB026D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E290A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93960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питанием, в соответствии с утвержденными нормативами.</w:t>
            </w:r>
          </w:p>
        </w:tc>
      </w:tr>
      <w:tr w:rsidR="00546F29" w:rsidRPr="00546F29" w14:paraId="3BF9C964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8CE51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FAE2D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мягким инвентарем (постельными принадлежностями) в соответствии </w:t>
            </w:r>
            <w:proofErr w:type="gramStart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 утвержденными</w:t>
            </w:r>
            <w:proofErr w:type="gramEnd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нормативами</w:t>
            </w:r>
          </w:p>
        </w:tc>
      </w:tr>
      <w:tr w:rsidR="00546F29" w:rsidRPr="00546F29" w14:paraId="099FB5A4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FE162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66790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приеме пищи (кормление)</w:t>
            </w:r>
          </w:p>
        </w:tc>
      </w:tr>
      <w:tr w:rsidR="00546F29" w:rsidRPr="00546F29" w14:paraId="1BCB7141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07FC24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0C753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гигиенических услуг лицам, не способным по состоянию здоровья, самостоятельно осуществлять за собой уход</w:t>
            </w:r>
          </w:p>
        </w:tc>
      </w:tr>
      <w:tr w:rsidR="00546F29" w:rsidRPr="00546F29" w14:paraId="7FDE0B02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483A2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ACED9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  санитарно</w:t>
            </w:r>
            <w:proofErr w:type="gramEnd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-гигиенических норм в жилых помещениях и местах общего пользования</w:t>
            </w:r>
          </w:p>
        </w:tc>
      </w:tr>
      <w:tr w:rsidR="00546F29" w:rsidRPr="00546F29" w14:paraId="3EB631F7" w14:textId="77777777" w:rsidTr="00546F29">
        <w:tc>
          <w:tcPr>
            <w:tcW w:w="780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94411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05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4E8DC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досуга и отдыха</w:t>
            </w:r>
          </w:p>
        </w:tc>
      </w:tr>
    </w:tbl>
    <w:p w14:paraId="39D7D50B" w14:textId="77777777" w:rsidR="00546F29" w:rsidRPr="00546F29" w:rsidRDefault="00546F29" w:rsidP="00546F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 - медицинские</w:t>
      </w:r>
    </w:p>
    <w:tbl>
      <w:tblPr>
        <w:tblW w:w="0" w:type="auto"/>
        <w:tblInd w:w="-9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243"/>
        <w:gridCol w:w="8728"/>
        <w:gridCol w:w="601"/>
      </w:tblGrid>
      <w:tr w:rsidR="00546F29" w:rsidRPr="00546F29" w14:paraId="14A3F138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4CD6E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C4E9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социально-медицинской услуги</w:t>
            </w:r>
          </w:p>
        </w:tc>
      </w:tr>
      <w:tr w:rsidR="00546F29" w:rsidRPr="00546F29" w14:paraId="35CB925B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9AB43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C12D7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в получении в установленном порядке бесплатной медицинской помощи в объеме, предусмотренном территориальной программой государственных гарантий оказания гражданам Российской Федерации на </w:t>
            </w:r>
            <w:proofErr w:type="gramStart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  Кабардино</w:t>
            </w:r>
            <w:proofErr w:type="gramEnd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-Балкарской Республики бесплатной медицинской помощи на соответствующий год</w:t>
            </w:r>
          </w:p>
        </w:tc>
      </w:tr>
      <w:tr w:rsidR="00546F29" w:rsidRPr="00546F29" w14:paraId="2F4A3D60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A7523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2CB5E0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</w:tr>
      <w:tr w:rsidR="00546F29" w:rsidRPr="00546F29" w14:paraId="2DC3CF1C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14E09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B9804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оздоровительных мероприятий</w:t>
            </w:r>
          </w:p>
        </w:tc>
      </w:tr>
      <w:tr w:rsidR="00546F29" w:rsidRPr="00546F29" w14:paraId="626756E0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D302D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E015E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  <w:proofErr w:type="gramEnd"/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направленных на формирование здорового образа жизни</w:t>
            </w:r>
          </w:p>
        </w:tc>
      </w:tr>
      <w:tr w:rsidR="00546F29" w:rsidRPr="00546F29" w14:paraId="7A37BF4E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CC683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86217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занятий по адаптивной физической культуре</w:t>
            </w:r>
          </w:p>
        </w:tc>
      </w:tr>
      <w:tr w:rsidR="00546F29" w:rsidRPr="00546F29" w14:paraId="489E1136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300F5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886F4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диспансеризации</w:t>
            </w:r>
          </w:p>
        </w:tc>
      </w:tr>
      <w:tr w:rsidR="00546F29" w:rsidRPr="00546F29" w14:paraId="75DA6A55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724E6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1F750D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зубопротезной и протезно-ортопедической помощи, а также в обеспечении средствами ухода и техническими средствами реабилитации</w:t>
            </w:r>
          </w:p>
        </w:tc>
      </w:tr>
      <w:tr w:rsidR="00546F29" w:rsidRPr="00546F29" w14:paraId="0998590D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E2D66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078E6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Социально-психологические услуги</w:t>
            </w:r>
          </w:p>
          <w:p w14:paraId="3E7AD709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социально-психологической услуги</w:t>
            </w:r>
          </w:p>
        </w:tc>
      </w:tr>
      <w:tr w:rsidR="00546F29" w:rsidRPr="00546F29" w14:paraId="15C65FC1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D06F7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0F0E6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— психологическое консультирование</w:t>
            </w:r>
          </w:p>
        </w:tc>
      </w:tr>
      <w:tr w:rsidR="00546F29" w:rsidRPr="00546F29" w14:paraId="718AFF87" w14:textId="77777777" w:rsidTr="00546F29">
        <w:tc>
          <w:tcPr>
            <w:tcW w:w="1032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42B6D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84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12FD45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помощь и поддержка, в том числе гражданам, находящимся в социально-реабилитационном отделении</w:t>
            </w:r>
          </w:p>
        </w:tc>
      </w:tr>
      <w:tr w:rsidR="00546F29" w:rsidRPr="00546F29" w14:paraId="0E1C5C2B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9D879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292AA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 Социально-правовые</w:t>
            </w:r>
          </w:p>
          <w:p w14:paraId="6B717592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социально-правовой услуги</w:t>
            </w:r>
          </w:p>
        </w:tc>
        <w:tc>
          <w:tcPr>
            <w:tcW w:w="0" w:type="auto"/>
            <w:vAlign w:val="center"/>
            <w:hideMark/>
          </w:tcPr>
          <w:p w14:paraId="7AB85EDE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29" w:rsidRPr="00546F29" w14:paraId="3CF26C5F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8984A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73156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0" w:type="auto"/>
            <w:vAlign w:val="center"/>
            <w:hideMark/>
          </w:tcPr>
          <w:p w14:paraId="01BCA429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29" w:rsidRPr="00546F29" w14:paraId="4DA9FDB1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44A30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EDD77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0" w:type="auto"/>
            <w:vAlign w:val="center"/>
            <w:hideMark/>
          </w:tcPr>
          <w:p w14:paraId="355309C1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29" w:rsidRPr="00546F29" w14:paraId="15DA8397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63B35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A13CF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по вопросам пенсионного обеспечения и получения других социальных выплат</w:t>
            </w:r>
          </w:p>
        </w:tc>
        <w:tc>
          <w:tcPr>
            <w:tcW w:w="0" w:type="auto"/>
            <w:vAlign w:val="center"/>
            <w:hideMark/>
          </w:tcPr>
          <w:p w14:paraId="62669E79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29" w:rsidRPr="00546F29" w14:paraId="41D2A5BD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F70674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F7EBB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получении бесплатной помощи адвоката в порядке, установленном законодательством</w:t>
            </w:r>
          </w:p>
        </w:tc>
        <w:tc>
          <w:tcPr>
            <w:tcW w:w="0" w:type="auto"/>
            <w:vAlign w:val="center"/>
            <w:hideMark/>
          </w:tcPr>
          <w:p w14:paraId="5A6DD008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29" w:rsidRPr="00546F29" w14:paraId="151C13EA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D0D8A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6D44B7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vAlign w:val="center"/>
            <w:hideMark/>
          </w:tcPr>
          <w:p w14:paraId="5AF21BA9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29" w:rsidRPr="00546F29" w14:paraId="12B61829" w14:textId="77777777" w:rsidTr="00546F29">
        <w:tc>
          <w:tcPr>
            <w:tcW w:w="768" w:type="dxa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4B299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06" w:type="dxa"/>
            <w:gridSpan w:val="2"/>
            <w:tcBorders>
              <w:top w:val="single" w:sz="8" w:space="0" w:color="FEE6B4"/>
              <w:left w:val="single" w:sz="8" w:space="0" w:color="FEE6B4"/>
              <w:bottom w:val="single" w:sz="8" w:space="0" w:color="FEE6B4"/>
              <w:right w:val="single" w:sz="8" w:space="0" w:color="FEE6B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49970" w14:textId="77777777" w:rsidR="00546F29" w:rsidRPr="00546F29" w:rsidRDefault="00546F29" w:rsidP="00546F2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0" w:type="auto"/>
            <w:vAlign w:val="center"/>
            <w:hideMark/>
          </w:tcPr>
          <w:p w14:paraId="646F08EB" w14:textId="77777777" w:rsidR="00546F29" w:rsidRPr="00546F29" w:rsidRDefault="00546F29" w:rsidP="00546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C988E0" w14:textId="77777777" w:rsidR="00546F29" w:rsidRPr="00546F29" w:rsidRDefault="00546F29" w:rsidP="00546F2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16 </w:t>
      </w:r>
      <w:r w:rsidRPr="00546F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Финансово-хозяйственная деятельность</w:t>
      </w:r>
    </w:p>
    <w:p w14:paraId="4494EB1E" w14:textId="77777777" w:rsidR="00546F29" w:rsidRPr="00546F29" w:rsidRDefault="00546F29" w:rsidP="00546F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Финансово-хозяйственная деятельность</w:t>
      </w:r>
    </w:p>
    <w:p w14:paraId="200CAD8D" w14:textId="77777777" w:rsidR="00546F29" w:rsidRPr="00546F29" w:rsidRDefault="00546F29" w:rsidP="00546F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истекший год обслужено 1017 человек.</w:t>
      </w:r>
    </w:p>
    <w:p w14:paraId="216AB0EC" w14:textId="77777777" w:rsidR="00546F29" w:rsidRPr="00546F29" w:rsidRDefault="00546F29" w:rsidP="00546F2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оказано 513 700 услуг, из них:</w:t>
      </w:r>
    </w:p>
    <w:p w14:paraId="15121824" w14:textId="77777777" w:rsidR="00546F29" w:rsidRPr="00546F29" w:rsidRDefault="00546F29" w:rsidP="00546F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 – 259 404</w:t>
      </w:r>
    </w:p>
    <w:p w14:paraId="7234DEB6" w14:textId="77777777" w:rsidR="00546F29" w:rsidRPr="00546F29" w:rsidRDefault="00546F29" w:rsidP="00546F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социально-медицинские – 249 358</w:t>
      </w:r>
    </w:p>
    <w:p w14:paraId="7150F0D0" w14:textId="77777777" w:rsidR="00546F29" w:rsidRPr="00546F29" w:rsidRDefault="00546F29" w:rsidP="00546F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– 4 815</w:t>
      </w:r>
    </w:p>
    <w:p w14:paraId="49334FC7" w14:textId="77777777" w:rsidR="00546F29" w:rsidRPr="00546F29" w:rsidRDefault="00546F29" w:rsidP="00546F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46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социально-правовые – 123</w:t>
      </w:r>
    </w:p>
    <w:p w14:paraId="09FB6884" w14:textId="36C7FC7B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043DE"/>
    <w:multiLevelType w:val="multilevel"/>
    <w:tmpl w:val="B81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908A6"/>
    <w:multiLevelType w:val="multilevel"/>
    <w:tmpl w:val="D4A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2A"/>
    <w:rsid w:val="00546F29"/>
    <w:rsid w:val="007914E2"/>
    <w:rsid w:val="00E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C0E"/>
  <w15:chartTrackingRefBased/>
  <w15:docId w15:val="{34F5A40B-1A7F-4330-8AE3-63FB6D8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6F29"/>
    <w:rPr>
      <w:b/>
      <w:bCs/>
    </w:rPr>
  </w:style>
  <w:style w:type="paragraph" w:customStyle="1" w:styleId="moto-text186">
    <w:name w:val="moto-text_186"/>
    <w:basedOn w:val="a"/>
    <w:rsid w:val="0054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4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46F29"/>
  </w:style>
  <w:style w:type="character" w:customStyle="1" w:styleId="c12">
    <w:name w:val="c12"/>
    <w:basedOn w:val="a0"/>
    <w:rsid w:val="00546F29"/>
  </w:style>
  <w:style w:type="character" w:customStyle="1" w:styleId="c4">
    <w:name w:val="c4"/>
    <w:basedOn w:val="a0"/>
    <w:rsid w:val="00546F29"/>
  </w:style>
  <w:style w:type="character" w:customStyle="1" w:styleId="10">
    <w:name w:val="Заголовок 1 Знак"/>
    <w:basedOn w:val="a0"/>
    <w:link w:val="1"/>
    <w:uiPriority w:val="9"/>
    <w:rsid w:val="00546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54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46F29"/>
  </w:style>
  <w:style w:type="character" w:customStyle="1" w:styleId="c9">
    <w:name w:val="c9"/>
    <w:basedOn w:val="a0"/>
    <w:rsid w:val="00546F29"/>
  </w:style>
  <w:style w:type="paragraph" w:customStyle="1" w:styleId="c18">
    <w:name w:val="c18"/>
    <w:basedOn w:val="a"/>
    <w:rsid w:val="0054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4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2019-07-26T04:35:00Z</dcterms:created>
  <dcterms:modified xsi:type="dcterms:W3CDTF">2019-07-26T04:35:00Z</dcterms:modified>
</cp:coreProperties>
</file>