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62" w:rsidRPr="00B729CC" w:rsidRDefault="006F0CB4" w:rsidP="006F0CB4">
      <w:pPr>
        <w:jc w:val="center"/>
        <w:rPr>
          <w:rFonts w:ascii="Times New Roman" w:hAnsi="Times New Roman" w:cs="Times New Roman"/>
          <w:b/>
          <w:sz w:val="44"/>
          <w:szCs w:val="44"/>
        </w:rPr>
      </w:pPr>
      <w:bookmarkStart w:id="0" w:name="_GoBack"/>
      <w:r w:rsidRPr="00B729CC">
        <w:rPr>
          <w:rFonts w:ascii="Times New Roman" w:hAnsi="Times New Roman" w:cs="Times New Roman"/>
          <w:b/>
          <w:sz w:val="44"/>
          <w:szCs w:val="44"/>
        </w:rPr>
        <w:t>ПОРЯДОК ОПЛАТЫ</w:t>
      </w:r>
    </w:p>
    <w:p w:rsidR="006F0CB4" w:rsidRPr="00B729CC" w:rsidRDefault="006F0CB4" w:rsidP="006F0CB4">
      <w:pPr>
        <w:jc w:val="center"/>
        <w:rPr>
          <w:rFonts w:ascii="Times New Roman" w:hAnsi="Times New Roman" w:cs="Times New Roman"/>
          <w:b/>
          <w:sz w:val="44"/>
          <w:szCs w:val="44"/>
        </w:rPr>
      </w:pPr>
      <w:r w:rsidRPr="00B729CC">
        <w:rPr>
          <w:rFonts w:ascii="Times New Roman" w:hAnsi="Times New Roman" w:cs="Times New Roman"/>
          <w:b/>
          <w:sz w:val="44"/>
          <w:szCs w:val="44"/>
        </w:rPr>
        <w:t>ПЛАТНЫХ МЕДИЦИНСКИХ УСЛУГ</w:t>
      </w:r>
      <w:bookmarkEnd w:id="0"/>
    </w:p>
    <w:p w:rsidR="006F0CB4" w:rsidRPr="00B729CC" w:rsidRDefault="006F0CB4" w:rsidP="006F0CB4">
      <w:pPr>
        <w:jc w:val="center"/>
        <w:rPr>
          <w:rFonts w:ascii="Times New Roman" w:hAnsi="Times New Roman" w:cs="Times New Roman"/>
          <w:sz w:val="44"/>
          <w:szCs w:val="44"/>
        </w:rPr>
      </w:pPr>
    </w:p>
    <w:p w:rsidR="006F0CB4" w:rsidRPr="00B729CC" w:rsidRDefault="006F0CB4" w:rsidP="006F0CB4">
      <w:pPr>
        <w:spacing w:after="0" w:line="240" w:lineRule="auto"/>
        <w:ind w:firstLine="709"/>
        <w:jc w:val="both"/>
        <w:rPr>
          <w:rFonts w:ascii="Times New Roman" w:hAnsi="Times New Roman" w:cs="Times New Roman"/>
          <w:sz w:val="40"/>
          <w:szCs w:val="40"/>
        </w:rPr>
      </w:pPr>
      <w:r w:rsidRPr="00B729CC">
        <w:rPr>
          <w:rFonts w:ascii="Times New Roman" w:hAnsi="Times New Roman" w:cs="Times New Roman"/>
          <w:sz w:val="40"/>
          <w:szCs w:val="40"/>
        </w:rPr>
        <w:t>Оплата платных медицинских услуг осуществляется следующими способами:</w:t>
      </w:r>
    </w:p>
    <w:p w:rsidR="006F0CB4" w:rsidRPr="00B729CC" w:rsidRDefault="006F0CB4" w:rsidP="006F0CB4">
      <w:pPr>
        <w:spacing w:after="0" w:line="240" w:lineRule="auto"/>
        <w:ind w:firstLine="709"/>
        <w:jc w:val="both"/>
        <w:rPr>
          <w:rFonts w:ascii="Times New Roman" w:hAnsi="Times New Roman" w:cs="Times New Roman"/>
          <w:sz w:val="40"/>
          <w:szCs w:val="40"/>
        </w:rPr>
      </w:pPr>
      <w:r w:rsidRPr="00B729CC">
        <w:rPr>
          <w:rFonts w:ascii="Times New Roman" w:hAnsi="Times New Roman" w:cs="Times New Roman"/>
          <w:sz w:val="40"/>
          <w:szCs w:val="40"/>
        </w:rPr>
        <w:t>- путем наличного расчета через контрольно-кассовую технику в Учреждении;</w:t>
      </w:r>
    </w:p>
    <w:p w:rsidR="006F0CB4" w:rsidRPr="00B729CC" w:rsidRDefault="006F0CB4" w:rsidP="006F0CB4">
      <w:pPr>
        <w:spacing w:after="0" w:line="240" w:lineRule="auto"/>
        <w:ind w:firstLine="709"/>
        <w:jc w:val="both"/>
        <w:rPr>
          <w:rFonts w:ascii="Times New Roman" w:hAnsi="Times New Roman" w:cs="Times New Roman"/>
          <w:sz w:val="40"/>
          <w:szCs w:val="40"/>
        </w:rPr>
      </w:pPr>
      <w:r w:rsidRPr="00B729CC">
        <w:rPr>
          <w:rFonts w:ascii="Times New Roman" w:hAnsi="Times New Roman" w:cs="Times New Roman"/>
          <w:sz w:val="40"/>
          <w:szCs w:val="40"/>
        </w:rPr>
        <w:t>- по безналичному расчету путем перечисления денежных средств по следующим реквизитам:</w:t>
      </w:r>
    </w:p>
    <w:p w:rsidR="00B729CC" w:rsidRDefault="00B729CC" w:rsidP="006F0CB4">
      <w:pPr>
        <w:spacing w:after="0" w:line="240" w:lineRule="auto"/>
        <w:rPr>
          <w:rFonts w:ascii="Times New Roman" w:hAnsi="Times New Roman" w:cs="Times New Roman"/>
          <w:sz w:val="40"/>
          <w:szCs w:val="40"/>
        </w:rPr>
      </w:pPr>
    </w:p>
    <w:p w:rsidR="006F0CB4" w:rsidRPr="00B729CC" w:rsidRDefault="006F0CB4" w:rsidP="006F0CB4">
      <w:pPr>
        <w:spacing w:after="0" w:line="240" w:lineRule="auto"/>
        <w:rPr>
          <w:rFonts w:ascii="Times New Roman" w:hAnsi="Times New Roman" w:cs="Times New Roman"/>
          <w:sz w:val="40"/>
          <w:szCs w:val="40"/>
        </w:rPr>
      </w:pPr>
      <w:r w:rsidRPr="00B729CC">
        <w:rPr>
          <w:rFonts w:ascii="Times New Roman" w:hAnsi="Times New Roman" w:cs="Times New Roman"/>
          <w:sz w:val="40"/>
          <w:szCs w:val="40"/>
        </w:rPr>
        <w:t>ГУЗ ТО «Центр детской психоневрологии»</w:t>
      </w:r>
    </w:p>
    <w:p w:rsidR="006F0CB4" w:rsidRPr="00B729CC" w:rsidRDefault="006F0CB4" w:rsidP="006F0CB4">
      <w:pPr>
        <w:spacing w:after="0" w:line="240" w:lineRule="auto"/>
        <w:rPr>
          <w:rFonts w:ascii="Times New Roman" w:eastAsia="MS Mincho" w:hAnsi="Times New Roman" w:cs="Times New Roman"/>
          <w:sz w:val="40"/>
          <w:szCs w:val="40"/>
        </w:rPr>
      </w:pPr>
      <w:r w:rsidRPr="00B729CC">
        <w:rPr>
          <w:rFonts w:ascii="Times New Roman" w:hAnsi="Times New Roman" w:cs="Times New Roman"/>
          <w:sz w:val="40"/>
          <w:szCs w:val="40"/>
        </w:rPr>
        <w:t>Юридический/фактический адрес</w:t>
      </w:r>
      <w:r w:rsidRPr="00B729CC">
        <w:rPr>
          <w:rFonts w:ascii="Times New Roman" w:eastAsia="MS Mincho" w:hAnsi="Times New Roman" w:cs="Times New Roman"/>
          <w:sz w:val="40"/>
          <w:szCs w:val="40"/>
        </w:rPr>
        <w:t>: 300035, г. Тула, ул. Бундурина, д. 43</w:t>
      </w:r>
    </w:p>
    <w:p w:rsidR="006F0CB4" w:rsidRPr="00B729CC" w:rsidRDefault="006F0CB4" w:rsidP="006F0CB4">
      <w:pPr>
        <w:pStyle w:val="a3"/>
        <w:rPr>
          <w:rFonts w:ascii="Times New Roman" w:eastAsia="MS Mincho" w:hAnsi="Times New Roman" w:cs="Times New Roman"/>
          <w:sz w:val="40"/>
          <w:szCs w:val="40"/>
        </w:rPr>
      </w:pPr>
      <w:r w:rsidRPr="00B729CC">
        <w:rPr>
          <w:rFonts w:ascii="Times New Roman" w:eastAsia="MS Mincho" w:hAnsi="Times New Roman" w:cs="Times New Roman"/>
          <w:sz w:val="40"/>
          <w:szCs w:val="40"/>
        </w:rPr>
        <w:t>ИНН 7106022085</w:t>
      </w:r>
    </w:p>
    <w:p w:rsidR="006F0CB4" w:rsidRPr="00B729CC" w:rsidRDefault="006F0CB4" w:rsidP="006F0CB4">
      <w:pPr>
        <w:spacing w:after="0" w:line="240" w:lineRule="auto"/>
        <w:rPr>
          <w:rFonts w:ascii="Times New Roman" w:eastAsia="MS Mincho" w:hAnsi="Times New Roman" w:cs="Times New Roman"/>
          <w:sz w:val="40"/>
          <w:szCs w:val="40"/>
        </w:rPr>
      </w:pPr>
      <w:r w:rsidRPr="00B729CC">
        <w:rPr>
          <w:rFonts w:ascii="Times New Roman" w:eastAsia="MS Mincho" w:hAnsi="Times New Roman" w:cs="Times New Roman"/>
          <w:sz w:val="40"/>
          <w:szCs w:val="40"/>
        </w:rPr>
        <w:t>КПП 710601001</w:t>
      </w:r>
    </w:p>
    <w:p w:rsidR="006F0CB4" w:rsidRPr="00B729CC" w:rsidRDefault="006F0CB4" w:rsidP="006F0CB4">
      <w:pPr>
        <w:pStyle w:val="a3"/>
        <w:rPr>
          <w:rFonts w:ascii="Times New Roman" w:eastAsia="MS Mincho" w:hAnsi="Times New Roman" w:cs="Times New Roman"/>
          <w:sz w:val="40"/>
          <w:szCs w:val="40"/>
        </w:rPr>
      </w:pPr>
      <w:r w:rsidRPr="00B729CC">
        <w:rPr>
          <w:rFonts w:ascii="Times New Roman" w:eastAsia="MS Mincho" w:hAnsi="Times New Roman" w:cs="Times New Roman"/>
          <w:sz w:val="40"/>
          <w:szCs w:val="40"/>
        </w:rPr>
        <w:t>ОКПО 01948132</w:t>
      </w:r>
    </w:p>
    <w:p w:rsidR="006F0CB4" w:rsidRPr="00B729CC" w:rsidRDefault="006F0CB4" w:rsidP="006F0CB4">
      <w:pPr>
        <w:spacing w:after="0" w:line="240" w:lineRule="auto"/>
        <w:rPr>
          <w:rFonts w:ascii="Times New Roman" w:eastAsia="MS Mincho" w:hAnsi="Times New Roman" w:cs="Times New Roman"/>
          <w:sz w:val="40"/>
          <w:szCs w:val="40"/>
        </w:rPr>
      </w:pPr>
      <w:r w:rsidRPr="00B729CC">
        <w:rPr>
          <w:rFonts w:ascii="Times New Roman" w:eastAsia="MS Mincho" w:hAnsi="Times New Roman" w:cs="Times New Roman"/>
          <w:sz w:val="40"/>
          <w:szCs w:val="40"/>
        </w:rPr>
        <w:t>ОКТМО 70701000</w:t>
      </w:r>
    </w:p>
    <w:p w:rsidR="006F0CB4" w:rsidRPr="00B729CC" w:rsidRDefault="006F0CB4" w:rsidP="006F0CB4">
      <w:pPr>
        <w:spacing w:after="0" w:line="240" w:lineRule="auto"/>
        <w:rPr>
          <w:rFonts w:ascii="Times New Roman" w:eastAsia="MS Mincho" w:hAnsi="Times New Roman" w:cs="Times New Roman"/>
          <w:sz w:val="40"/>
          <w:szCs w:val="40"/>
        </w:rPr>
      </w:pPr>
      <w:r w:rsidRPr="00B729CC">
        <w:rPr>
          <w:rFonts w:ascii="Times New Roman" w:eastAsia="MS Mincho" w:hAnsi="Times New Roman" w:cs="Times New Roman"/>
          <w:sz w:val="40"/>
          <w:szCs w:val="40"/>
        </w:rPr>
        <w:t>ОКОПФ/ОКФС 20903/13</w:t>
      </w:r>
    </w:p>
    <w:p w:rsidR="006F0CB4" w:rsidRPr="00B729CC" w:rsidRDefault="006F0CB4" w:rsidP="006F0CB4">
      <w:pPr>
        <w:spacing w:after="0" w:line="240" w:lineRule="auto"/>
        <w:rPr>
          <w:rFonts w:ascii="Times New Roman" w:eastAsia="MS Mincho" w:hAnsi="Times New Roman" w:cs="Times New Roman"/>
          <w:sz w:val="40"/>
          <w:szCs w:val="40"/>
        </w:rPr>
      </w:pPr>
      <w:r w:rsidRPr="00B729CC">
        <w:rPr>
          <w:rFonts w:ascii="Times New Roman" w:eastAsia="MS Mincho" w:hAnsi="Times New Roman" w:cs="Times New Roman"/>
          <w:sz w:val="40"/>
          <w:szCs w:val="40"/>
        </w:rPr>
        <w:t>КБК 00000000000008210130</w:t>
      </w:r>
    </w:p>
    <w:p w:rsidR="006F0CB4" w:rsidRPr="00B729CC" w:rsidRDefault="006F0CB4" w:rsidP="006F0CB4">
      <w:pPr>
        <w:spacing w:after="0" w:line="240" w:lineRule="auto"/>
        <w:rPr>
          <w:rFonts w:ascii="Times New Roman" w:eastAsia="MS Mincho" w:hAnsi="Times New Roman" w:cs="Times New Roman"/>
          <w:sz w:val="40"/>
          <w:szCs w:val="40"/>
        </w:rPr>
      </w:pPr>
      <w:r w:rsidRPr="00B729CC">
        <w:rPr>
          <w:rFonts w:ascii="Times New Roman" w:eastAsia="MS Mincho" w:hAnsi="Times New Roman" w:cs="Times New Roman"/>
          <w:sz w:val="40"/>
          <w:szCs w:val="40"/>
        </w:rPr>
        <w:t>Банковские реквизиты:</w:t>
      </w:r>
    </w:p>
    <w:p w:rsidR="006F0CB4" w:rsidRPr="00B729CC" w:rsidRDefault="006F0CB4" w:rsidP="006F0CB4">
      <w:pPr>
        <w:spacing w:after="0" w:line="240" w:lineRule="auto"/>
        <w:rPr>
          <w:rFonts w:ascii="Times New Roman" w:eastAsia="MS Mincho" w:hAnsi="Times New Roman" w:cs="Times New Roman"/>
          <w:sz w:val="40"/>
          <w:szCs w:val="40"/>
        </w:rPr>
      </w:pPr>
      <w:r w:rsidRPr="00B729CC">
        <w:rPr>
          <w:rFonts w:ascii="Times New Roman" w:eastAsia="MS Mincho" w:hAnsi="Times New Roman" w:cs="Times New Roman"/>
          <w:sz w:val="40"/>
          <w:szCs w:val="40"/>
        </w:rPr>
        <w:t>л/с 105980008</w:t>
      </w:r>
    </w:p>
    <w:p w:rsidR="006F0CB4" w:rsidRPr="00B729CC" w:rsidRDefault="006F0CB4" w:rsidP="006F0CB4">
      <w:pPr>
        <w:spacing w:after="0" w:line="240" w:lineRule="auto"/>
        <w:rPr>
          <w:rFonts w:ascii="Times New Roman" w:eastAsia="MS Mincho" w:hAnsi="Times New Roman" w:cs="Times New Roman"/>
          <w:sz w:val="40"/>
          <w:szCs w:val="40"/>
        </w:rPr>
      </w:pPr>
      <w:r w:rsidRPr="00B729CC">
        <w:rPr>
          <w:rFonts w:ascii="Times New Roman" w:eastAsia="MS Mincho" w:hAnsi="Times New Roman" w:cs="Times New Roman"/>
          <w:sz w:val="40"/>
          <w:szCs w:val="40"/>
        </w:rPr>
        <w:t>р/</w:t>
      </w:r>
      <w:proofErr w:type="spellStart"/>
      <w:r w:rsidRPr="00B729CC">
        <w:rPr>
          <w:rFonts w:ascii="Times New Roman" w:eastAsia="MS Mincho" w:hAnsi="Times New Roman" w:cs="Times New Roman"/>
          <w:sz w:val="40"/>
          <w:szCs w:val="40"/>
        </w:rPr>
        <w:t>сч</w:t>
      </w:r>
      <w:proofErr w:type="spellEnd"/>
      <w:r w:rsidRPr="00B729CC">
        <w:rPr>
          <w:rFonts w:ascii="Times New Roman" w:eastAsia="MS Mincho" w:hAnsi="Times New Roman" w:cs="Times New Roman"/>
          <w:sz w:val="40"/>
          <w:szCs w:val="40"/>
        </w:rPr>
        <w:t xml:space="preserve"> 40601810370033000001</w:t>
      </w:r>
    </w:p>
    <w:p w:rsidR="006F0CB4" w:rsidRPr="00B729CC" w:rsidRDefault="006F0CB4" w:rsidP="006F0CB4">
      <w:pPr>
        <w:spacing w:after="0" w:line="240" w:lineRule="auto"/>
        <w:rPr>
          <w:rFonts w:ascii="Times New Roman" w:eastAsia="MS Mincho" w:hAnsi="Times New Roman" w:cs="Times New Roman"/>
          <w:sz w:val="40"/>
          <w:szCs w:val="40"/>
        </w:rPr>
      </w:pPr>
      <w:r w:rsidRPr="00B729CC">
        <w:rPr>
          <w:rFonts w:ascii="Times New Roman" w:eastAsia="MS Mincho" w:hAnsi="Times New Roman" w:cs="Times New Roman"/>
          <w:sz w:val="40"/>
          <w:szCs w:val="40"/>
        </w:rPr>
        <w:t>Банк: Отделение Тула г. Тула</w:t>
      </w:r>
    </w:p>
    <w:p w:rsidR="006F0CB4" w:rsidRPr="00B729CC" w:rsidRDefault="006F0CB4" w:rsidP="006F0CB4">
      <w:pPr>
        <w:spacing w:after="0" w:line="240" w:lineRule="auto"/>
        <w:rPr>
          <w:rFonts w:ascii="Times New Roman" w:eastAsia="MS Mincho" w:hAnsi="Times New Roman" w:cs="Times New Roman"/>
          <w:sz w:val="40"/>
          <w:szCs w:val="40"/>
        </w:rPr>
      </w:pPr>
      <w:r w:rsidRPr="00B729CC">
        <w:rPr>
          <w:rFonts w:ascii="Times New Roman" w:eastAsia="MS Mincho" w:hAnsi="Times New Roman" w:cs="Times New Roman"/>
          <w:sz w:val="40"/>
          <w:szCs w:val="40"/>
        </w:rPr>
        <w:t>БИК 047003001</w:t>
      </w:r>
    </w:p>
    <w:p w:rsidR="006F0CB4" w:rsidRPr="00B729CC" w:rsidRDefault="006F0CB4" w:rsidP="006F0CB4">
      <w:pPr>
        <w:spacing w:after="0" w:line="240" w:lineRule="auto"/>
        <w:ind w:firstLine="709"/>
        <w:jc w:val="both"/>
        <w:rPr>
          <w:rFonts w:ascii="Times New Roman" w:hAnsi="Times New Roman" w:cs="Times New Roman"/>
          <w:sz w:val="40"/>
          <w:szCs w:val="40"/>
        </w:rPr>
      </w:pPr>
    </w:p>
    <w:sectPr w:rsidR="006F0CB4" w:rsidRPr="00B72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99"/>
    <w:rsid w:val="00593CF8"/>
    <w:rsid w:val="006F0CB4"/>
    <w:rsid w:val="00782599"/>
    <w:rsid w:val="00B729CC"/>
    <w:rsid w:val="00C25B20"/>
    <w:rsid w:val="00D0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FE62F-15A4-4C42-B929-64CD446A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Знак2 Знак,Знак2 Знак Знак Знак,Знак2 Знак1 Знак,Знак2 Знак Знак1,Знак2,Текст Знак1"/>
    <w:basedOn w:val="a"/>
    <w:link w:val="3"/>
    <w:rsid w:val="006F0CB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6F0CB4"/>
    <w:rPr>
      <w:rFonts w:ascii="Consolas" w:hAnsi="Consolas"/>
      <w:sz w:val="21"/>
      <w:szCs w:val="21"/>
    </w:rPr>
  </w:style>
  <w:style w:type="character" w:customStyle="1" w:styleId="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Знак2 Знак Знак,Знак2 Знак Знак Знак Знак"/>
    <w:link w:val="a3"/>
    <w:rsid w:val="006F0CB4"/>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729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2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AKADO-Stolitsa</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cp:revision>
  <cp:lastPrinted>2017-10-25T12:45:00Z</cp:lastPrinted>
  <dcterms:created xsi:type="dcterms:W3CDTF">2017-10-25T13:12:00Z</dcterms:created>
  <dcterms:modified xsi:type="dcterms:W3CDTF">2017-10-25T13:12:00Z</dcterms:modified>
</cp:coreProperties>
</file>