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A7" w:rsidRDefault="00ED11A7" w:rsidP="00ED11A7">
      <w:pPr>
        <w:pStyle w:val="paragraph"/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b/>
          <w:bCs/>
          <w:color w:val="0066FF"/>
        </w:rPr>
        <w:t>Условия и порядок оказания платных услуг</w:t>
      </w:r>
      <w:r>
        <w:rPr>
          <w:rStyle w:val="eop"/>
          <w:rFonts w:ascii="Calibri" w:hAnsi="Calibri" w:cs="Calibri"/>
          <w:color w:val="0066FF"/>
        </w:rPr>
        <w:t> </w:t>
      </w:r>
    </w:p>
    <w:p w:rsidR="00ED11A7" w:rsidRDefault="00ED11A7" w:rsidP="00ED11A7">
      <w:pPr>
        <w:pStyle w:val="paragraph"/>
        <w:numPr>
          <w:ilvl w:val="0"/>
          <w:numId w:val="1"/>
        </w:numPr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b/>
          <w:bCs/>
          <w:sz w:val="22"/>
          <w:szCs w:val="22"/>
        </w:rPr>
        <w:t>Основание для оказания платных услуг.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Основанием для оказания платных медицинских услуг является: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numPr>
          <w:ilvl w:val="0"/>
          <w:numId w:val="2"/>
        </w:numPr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отсутствие соответствующих услуг в Программе государственных гарантий обеспечения граждан РФ бесплатной медицинской помощью;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numPr>
          <w:ilvl w:val="0"/>
          <w:numId w:val="2"/>
        </w:numPr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медицинское освидетельствование иностранных граждан и лиц без гражданства для получения разрешения на временное проживание, или вида на жительства, или патента, или разрешения на работу в Российской Федерации на территории Самарской области;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numPr>
          <w:ilvl w:val="0"/>
          <w:numId w:val="2"/>
        </w:numPr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желание пациента получить определенную услугу за плату.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numPr>
          <w:ilvl w:val="0"/>
          <w:numId w:val="3"/>
        </w:numPr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b/>
          <w:bCs/>
          <w:sz w:val="22"/>
          <w:szCs w:val="22"/>
        </w:rPr>
        <w:t>Условия оказания платных услуг.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Обязательными условиями для оказания платных услуг являются: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numPr>
          <w:ilvl w:val="0"/>
          <w:numId w:val="4"/>
        </w:numPr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наличие лицензии на избранный вид медицинской услуги на основании Федерального </w:t>
      </w:r>
      <w:hyperlink r:id="rId5" w:history="1">
        <w:r>
          <w:rPr>
            <w:rStyle w:val="normaltextrun"/>
            <w:rFonts w:ascii="Calibri" w:hAnsi="Calibri" w:cs="Calibri"/>
            <w:color w:val="00B0F0"/>
            <w:sz w:val="22"/>
            <w:szCs w:val="22"/>
            <w:u w:val="single"/>
          </w:rPr>
          <w:t>Закона от 04.05.2011г. № 99-ФЗ «О лицензировании отдельных видов деятельности»;</w:t>
        </w:r>
        <w:r>
          <w:rPr>
            <w:rStyle w:val="eop"/>
            <w:rFonts w:ascii="Calibri" w:hAnsi="Calibri" w:cs="Calibri"/>
            <w:color w:val="009DCE"/>
            <w:sz w:val="22"/>
            <w:szCs w:val="22"/>
          </w:rPr>
          <w:t> </w:t>
        </w:r>
      </w:hyperlink>
    </w:p>
    <w:p w:rsidR="00ED11A7" w:rsidRDefault="00ED11A7" w:rsidP="00ED11A7">
      <w:pPr>
        <w:pStyle w:val="paragraph"/>
        <w:numPr>
          <w:ilvl w:val="0"/>
          <w:numId w:val="4"/>
        </w:numPr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наличие материально-технической базы;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numPr>
          <w:ilvl w:val="0"/>
          <w:numId w:val="4"/>
        </w:numPr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наличие квалифицированных кадров.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numPr>
          <w:ilvl w:val="0"/>
          <w:numId w:val="5"/>
        </w:numPr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b/>
          <w:bCs/>
          <w:sz w:val="22"/>
          <w:szCs w:val="22"/>
        </w:rPr>
        <w:t>Порядок оказания платных услуг.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Оказание платных медицинских услуг осуществляется в соответствии с требованиями, предъявляемыми к методам диагностики, консультации и лечения, разрешенными на территории РФ.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spacing w:before="0" w:beforeAutospacing="0" w:after="0" w:afterAutospacing="0" w:line="360" w:lineRule="atLeast"/>
        <w:jc w:val="both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3.1.  Порядок обращения пациента за информацией об оказании платных услуг: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достоверную, доступную и бесплатную информацию, включающую в себя сведения о режиме работы учреждения, видах платных услуг с указанием их стоимости пациент получает при обращении в регистратуру.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 на информационном стенде, содержащем всю необходимую информацию для заключения договора.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 На официальном сайте учреждения.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spacing w:before="0" w:beforeAutospacing="0" w:after="0" w:afterAutospacing="0" w:line="360" w:lineRule="atLeast"/>
        <w:jc w:val="center"/>
        <w:rPr>
          <w:rFonts w:ascii="Segoe UI" w:hAnsi="Segoe UI" w:cs="Segoe UI"/>
          <w:sz w:val="12"/>
          <w:szCs w:val="12"/>
        </w:rPr>
      </w:pPr>
      <w:bookmarkStart w:id="0" w:name="_GoBack"/>
      <w:bookmarkEnd w:id="0"/>
    </w:p>
    <w:p w:rsidR="00ED11A7" w:rsidRDefault="00ED11A7" w:rsidP="00ED11A7">
      <w:pPr>
        <w:pStyle w:val="paragraph"/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3.3.  Правовое оформление предоставления платных услуг физическим и юридическим лицам: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numPr>
          <w:ilvl w:val="0"/>
          <w:numId w:val="7"/>
        </w:numPr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предусматривается обязательное заключение с пациентом письменного договора при оказании любого вида медицинских услуг;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3.4.  Порядок оплаты медицинских услуг: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11A7" w:rsidRDefault="00ED11A7" w:rsidP="00ED11A7">
      <w:pPr>
        <w:pStyle w:val="paragraph"/>
        <w:spacing w:before="0" w:beforeAutospacing="0" w:after="0" w:afterAutospacing="0" w:line="360" w:lineRule="atLeast"/>
        <w:rPr>
          <w:rFonts w:ascii="Segoe UI" w:hAnsi="Segoe UI" w:cs="Segoe UI"/>
          <w:sz w:val="12"/>
          <w:szCs w:val="12"/>
        </w:rPr>
      </w:pPr>
      <w:r>
        <w:rPr>
          <w:rStyle w:val="textrun"/>
          <w:rFonts w:ascii="Calibri" w:hAnsi="Calibri" w:cs="Calibri"/>
          <w:sz w:val="22"/>
          <w:szCs w:val="22"/>
        </w:rPr>
        <w:t>Оплата услуг населением производится в соответствии с договором.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3778E" w:rsidRDefault="00D3778E"/>
    <w:sectPr w:rsidR="00D3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F7A"/>
    <w:multiLevelType w:val="multilevel"/>
    <w:tmpl w:val="F1DA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F6205"/>
    <w:multiLevelType w:val="multilevel"/>
    <w:tmpl w:val="6CA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F0114"/>
    <w:multiLevelType w:val="multilevel"/>
    <w:tmpl w:val="0CBE1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D4398"/>
    <w:multiLevelType w:val="multilevel"/>
    <w:tmpl w:val="D242D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945B0"/>
    <w:multiLevelType w:val="multilevel"/>
    <w:tmpl w:val="7EB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6A774A"/>
    <w:multiLevelType w:val="multilevel"/>
    <w:tmpl w:val="65EA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B82A46"/>
    <w:multiLevelType w:val="multilevel"/>
    <w:tmpl w:val="D0E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C2"/>
    <w:rsid w:val="00141CC2"/>
    <w:rsid w:val="00D3778E"/>
    <w:rsid w:val="00E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A16F-315E-44B8-932A-8A3EE21F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D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ED11A7"/>
  </w:style>
  <w:style w:type="character" w:customStyle="1" w:styleId="eop">
    <w:name w:val="eop"/>
    <w:basedOn w:val="a0"/>
    <w:rsid w:val="00ED11A7"/>
  </w:style>
  <w:style w:type="character" w:customStyle="1" w:styleId="normaltextrun">
    <w:name w:val="normaltextrun"/>
    <w:basedOn w:val="a0"/>
    <w:rsid w:val="00ED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854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2019-10-28T10:53:00Z</dcterms:created>
  <dcterms:modified xsi:type="dcterms:W3CDTF">2019-10-28T10:53:00Z</dcterms:modified>
</cp:coreProperties>
</file>