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F1" w:rsidRDefault="006E49F1" w:rsidP="006E49F1">
      <w:pPr>
        <w:pStyle w:val="a3"/>
        <w:shd w:val="clear" w:color="auto" w:fill="F2F2F2"/>
        <w:spacing w:before="0" w:beforeAutospacing="0" w:after="150" w:afterAutospacing="0"/>
        <w:jc w:val="center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Helvetica" w:hAnsi="Helvetica" w:cs="Helvetica"/>
          <w:color w:val="666666"/>
          <w:sz w:val="21"/>
          <w:szCs w:val="21"/>
        </w:rPr>
        <w:t>Условия предоставления платных медицинских услуг</w:t>
      </w:r>
    </w:p>
    <w:p w:rsidR="006E49F1" w:rsidRDefault="006E49F1" w:rsidP="006E49F1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1.1. 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— соответственно программа, территориальная программа).</w:t>
      </w:r>
    </w:p>
    <w:p w:rsidR="006E49F1" w:rsidRDefault="006E49F1" w:rsidP="006E49F1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6E49F1" w:rsidRDefault="006E49F1" w:rsidP="006E49F1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1.2. Медицинская организация имеет право предоставлять платные медицинские услуги:</w:t>
      </w:r>
    </w:p>
    <w:p w:rsidR="006E49F1" w:rsidRDefault="006E49F1" w:rsidP="006E49F1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а) 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6E49F1" w:rsidRDefault="006E49F1" w:rsidP="006E49F1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не предусмотренных стандартами медицинской помощи;</w:t>
      </w:r>
    </w:p>
    <w:p w:rsidR="006E49F1" w:rsidRDefault="006E49F1" w:rsidP="006E49F1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б)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6E49F1" w:rsidRDefault="006E49F1" w:rsidP="006E49F1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в) при самостоятельном обращении за получением медицинских услуг, за исключением случаев и порядка, предусмотренных статьей 21 Федерального закона «Об основах охраны здоровья граждан в Российской Федерации»,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6E49F1" w:rsidRDefault="006E49F1" w:rsidP="006E49F1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1.3. Порядок определения цен (тарифов) на медицинские услуги, предоставляемые медицинской организацией, устанавливается министерством здравоохранения, осуществляющими функции и полномочия учредителей.</w:t>
      </w:r>
    </w:p>
    <w:p w:rsidR="006E49F1" w:rsidRDefault="006E49F1" w:rsidP="006E49F1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1.4. 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6E49F1" w:rsidRDefault="006E49F1" w:rsidP="006E49F1">
      <w:pPr>
        <w:pStyle w:val="a3"/>
        <w:shd w:val="clear" w:color="auto" w:fill="F2F2F2"/>
        <w:spacing w:before="0" w:beforeAutospacing="0" w:after="150" w:afterAutospacing="0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color w:val="666666"/>
          <w:sz w:val="21"/>
          <w:szCs w:val="21"/>
        </w:rPr>
        <w:t>1.5. 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D82D42" w:rsidRDefault="00D82D42">
      <w:bookmarkStart w:id="0" w:name="_GoBack"/>
      <w:bookmarkEnd w:id="0"/>
    </w:p>
    <w:sectPr w:rsidR="00D8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27"/>
    <w:rsid w:val="006E49F1"/>
    <w:rsid w:val="006E6727"/>
    <w:rsid w:val="00D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C552-E8C5-44AE-AB0B-CCF5D4A9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2019-10-30T06:23:00Z</dcterms:created>
  <dcterms:modified xsi:type="dcterms:W3CDTF">2019-10-30T06:23:00Z</dcterms:modified>
</cp:coreProperties>
</file>