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ED" w:rsidRPr="00AA1DED" w:rsidRDefault="00AA1DED" w:rsidP="00AA1DED">
      <w:pPr>
        <w:spacing w:line="240" w:lineRule="auto"/>
        <w:outlineLvl w:val="1"/>
        <w:rPr>
          <w:rFonts w:ascii="Open Sans" w:eastAsia="Times New Roman" w:hAnsi="Open Sans" w:cs="Times New Roman"/>
          <w:color w:val="333A40"/>
          <w:sz w:val="91"/>
          <w:szCs w:val="91"/>
          <w:lang w:eastAsia="ru-RU"/>
        </w:rPr>
      </w:pPr>
      <w:r w:rsidRPr="00AA1DED">
        <w:rPr>
          <w:rFonts w:ascii="Open Sans" w:eastAsia="Times New Roman" w:hAnsi="Open Sans" w:cs="Times New Roman"/>
          <w:color w:val="333A40"/>
          <w:sz w:val="91"/>
          <w:szCs w:val="91"/>
          <w:lang w:eastAsia="ru-RU"/>
        </w:rPr>
        <w:t>Порядок и правила плановой госпитализации</w:t>
      </w:r>
    </w:p>
    <w:p w:rsidR="00AA1DED" w:rsidRPr="00AA1DED" w:rsidRDefault="00AA1DED" w:rsidP="00AA1DED">
      <w:pPr>
        <w:spacing w:after="0" w:line="240" w:lineRule="auto"/>
        <w:jc w:val="center"/>
        <w:outlineLvl w:val="1"/>
        <w:rPr>
          <w:rFonts w:ascii="Open Sans" w:eastAsia="Times New Roman" w:hAnsi="Open Sans" w:cs="Times New Roman"/>
          <w:color w:val="333A40"/>
          <w:sz w:val="36"/>
          <w:szCs w:val="36"/>
          <w:lang w:eastAsia="ru-RU"/>
        </w:rPr>
      </w:pPr>
      <w:r w:rsidRPr="00AA1DED">
        <w:rPr>
          <w:rFonts w:ascii="Open Sans" w:eastAsia="Times New Roman" w:hAnsi="Open Sans" w:cs="Times New Roman"/>
          <w:b/>
          <w:bCs/>
          <w:color w:val="333A40"/>
          <w:sz w:val="36"/>
          <w:szCs w:val="36"/>
          <w:lang w:eastAsia="ru-RU"/>
        </w:rPr>
        <w:t>Порядок и правила плановой госпитализации на отделения СПб ГБУЗ «Городская больница №38 им. Н.А. Семашко»</w:t>
      </w:r>
    </w:p>
    <w:p w:rsidR="00AA1DED" w:rsidRPr="00AA1DED" w:rsidRDefault="00AA1DED" w:rsidP="00AA1DED">
      <w:pPr>
        <w:spacing w:after="375" w:line="450" w:lineRule="atLeast"/>
        <w:ind w:left="600" w:right="150"/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</w:pP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>1. Направление на плановую госпитализацию осуществляется:</w:t>
      </w: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br/>
        <w:t>- лечащим врачом базового/базового специализированного амбулаторно-поликлинического учреждения (учреждения или медицинской организации, наделенной функциями базового/базового специализированного амбулаторно-поликлинического учреждения);</w:t>
      </w: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br/>
        <w:t>- врачом амбулаторно-консультативного медицинского учреждения или медицинской организации, наделенной соответствующими функциями Комитетом по здравоохранению;</w:t>
      </w: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br/>
        <w:t>- страховой медицинской организацией.</w:t>
      </w:r>
    </w:p>
    <w:p w:rsidR="00AA1DED" w:rsidRPr="00AA1DED" w:rsidRDefault="00AA1DED" w:rsidP="00AA1DED">
      <w:pPr>
        <w:spacing w:after="375" w:line="450" w:lineRule="atLeast"/>
        <w:ind w:left="600" w:right="150"/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</w:pP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>2. Направление на плановую госпитализацию выдается согласно форме направления N 057/у-04, утвержденной приказом Министерства здравоохранения и социального развития Российской Федерации от 22.11.2004 N 255, заверенной личной печатью врача и треугольной печатью учреждения, выдавшего направление. В случае, если направление выдается страховой медицинской организацией или медицинской организацией негосударственной формы собственности, направление заверяется печатью организации.</w:t>
      </w:r>
    </w:p>
    <w:p w:rsidR="00AA1DED" w:rsidRPr="00AA1DED" w:rsidRDefault="00AA1DED" w:rsidP="00AA1DED">
      <w:pPr>
        <w:spacing w:after="375" w:line="450" w:lineRule="atLeast"/>
        <w:ind w:left="600" w:right="150"/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</w:pP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lastRenderedPageBreak/>
        <w:t>3. Критериями отбора больных для плановой госпитализации в круглосуточные стационары взрослой сети системы ОМС являются:</w:t>
      </w: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br/>
        <w:t>    3.1. Невозможность проведения лечебных и/или диагностических мероприятий в     амбулаторно-поликлинических условиях.</w:t>
      </w: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br/>
        <w:t>    3.2. Состояния больного, требующие круглосуточного наблюдения в связи с возможностью     развития осложнений основного заболевания, угрожаемых жизни больного.</w:t>
      </w: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br/>
        <w:t>    3.3. Изоляция по эпидемическим показаниям.</w:t>
      </w:r>
    </w:p>
    <w:p w:rsidR="00AA1DED" w:rsidRPr="00AA1DED" w:rsidRDefault="00AA1DED" w:rsidP="00AA1DED">
      <w:pPr>
        <w:spacing w:after="375" w:line="450" w:lineRule="atLeast"/>
        <w:ind w:left="600" w:right="150"/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</w:pP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>4. При направлении граждан на плановую госпитализацию амбулаторно-поликлинические учреждения (организации) обеспечивают выполнение клинического минимума лабораторно-диагностических и инструментальных исследований, необходимого для обоснования направления пациента на плановую госпитализацию.</w:t>
      </w:r>
    </w:p>
    <w:p w:rsidR="00AA1DED" w:rsidRPr="00AA1DED" w:rsidRDefault="00AA1DED" w:rsidP="00AA1DED">
      <w:pPr>
        <w:spacing w:after="375" w:line="450" w:lineRule="atLeast"/>
        <w:ind w:left="600" w:right="150"/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</w:pP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> 5. Примерный перечень обследования для плановой госпитализации.</w:t>
      </w:r>
    </w:p>
    <w:p w:rsidR="00AA1DED" w:rsidRPr="00AA1DED" w:rsidRDefault="00AA1DED" w:rsidP="00AA1DED">
      <w:pPr>
        <w:spacing w:after="375" w:line="450" w:lineRule="atLeast"/>
        <w:ind w:left="600" w:right="150"/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</w:pP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>(Список может быть сокращен или дополнен, в зависимости от конкретной клинической ситуации)</w:t>
      </w:r>
    </w:p>
    <w:p w:rsidR="00AA1DED" w:rsidRPr="00AA1DED" w:rsidRDefault="00AA1DED" w:rsidP="00AA1DED">
      <w:pPr>
        <w:spacing w:after="375" w:line="450" w:lineRule="atLeast"/>
        <w:ind w:left="600" w:right="150"/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</w:pP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>- клинический анализ крови;</w:t>
      </w: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br/>
        <w:t>- общий анализ мочи;</w:t>
      </w: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br/>
        <w:t>- сахар крови (все пациенты после 40 лет);</w:t>
      </w: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br/>
        <w:t>- электрокардиография;</w:t>
      </w: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br/>
        <w:t>- флюорография (рентгенография) грудной клетки (при направлении на пульмонологическое отделение - в 2 проекциях).</w:t>
      </w: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br/>
        <w:t xml:space="preserve">- реакция </w:t>
      </w:r>
      <w:proofErr w:type="spellStart"/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>Вассермана</w:t>
      </w:r>
      <w:proofErr w:type="spellEnd"/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>;</w:t>
      </w: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br/>
        <w:t>- исследование крови на маркеры гепатитов B и C;</w:t>
      </w: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br/>
      </w: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lastRenderedPageBreak/>
        <w:t>- биохимическое исследование крови (по профилю заболевания);</w:t>
      </w: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br/>
        <w:t>- исследование свертывающей системы крови;</w:t>
      </w: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br/>
        <w:t>- эндоскопические исследования;</w:t>
      </w: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br/>
        <w:t>- посев биологических жидкостей на наличие микрофлоры;</w:t>
      </w: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br/>
        <w:t xml:space="preserve">- рентгенография соответствующей области (в </w:t>
      </w:r>
      <w:proofErr w:type="spellStart"/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>т.ч</w:t>
      </w:r>
      <w:proofErr w:type="spellEnd"/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>. с контрастированием);</w:t>
      </w: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br/>
        <w:t>- функциональные и нагрузочные пробы;</w:t>
      </w: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br/>
        <w:t xml:space="preserve">- </w:t>
      </w:r>
      <w:proofErr w:type="spellStart"/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>эхоэнцефалография</w:t>
      </w:r>
      <w:proofErr w:type="spellEnd"/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>;</w:t>
      </w: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br/>
        <w:t>- электроэнцефалография;</w:t>
      </w: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br/>
        <w:t xml:space="preserve">- ультразвуковые исследования соответствующей области (в </w:t>
      </w:r>
      <w:proofErr w:type="spellStart"/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>т.ч</w:t>
      </w:r>
      <w:proofErr w:type="spellEnd"/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 xml:space="preserve">. </w:t>
      </w:r>
      <w:proofErr w:type="spellStart"/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>доплерография</w:t>
      </w:r>
      <w:proofErr w:type="spellEnd"/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>);</w:t>
      </w: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br/>
        <w:t xml:space="preserve">- </w:t>
      </w:r>
      <w:proofErr w:type="spellStart"/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>копрограмма</w:t>
      </w:r>
      <w:proofErr w:type="spellEnd"/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>;</w:t>
      </w: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br/>
        <w:t xml:space="preserve">- обследование на заболевания, передающиеся половым путем (хламидиоз, гонорея, трихомониаз, </w:t>
      </w:r>
      <w:proofErr w:type="spellStart"/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>уреаплазмоз</w:t>
      </w:r>
      <w:proofErr w:type="spellEnd"/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>);</w:t>
      </w: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br/>
        <w:t>- другие исследования;</w:t>
      </w: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br/>
        <w:t>- консультации врачей-специалистов.</w:t>
      </w:r>
    </w:p>
    <w:p w:rsidR="00AA1DED" w:rsidRPr="00AA1DED" w:rsidRDefault="00AA1DED" w:rsidP="00AA1DED">
      <w:pPr>
        <w:spacing w:after="375" w:line="450" w:lineRule="atLeast"/>
        <w:ind w:left="600" w:right="150"/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</w:pP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>6. Плановая госпитализация на отделения СПб ГБУЗ «Городская больница №38 им. Н.А. Семашко» осуществляется после прохождения пациентом отборочной комиссии с участием зав. отделением, на которое госпитализируется пациент. Зав. отделением в ходе отборочной комиссии назначает день госпитализации пациенту, с учетом занятости коек отделения.</w:t>
      </w:r>
    </w:p>
    <w:p w:rsidR="00AA1DED" w:rsidRPr="00AA1DED" w:rsidRDefault="00AA1DED" w:rsidP="00AA1DED">
      <w:pPr>
        <w:spacing w:after="375" w:line="450" w:lineRule="atLeast"/>
        <w:ind w:left="600" w:right="150"/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</w:pP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>7.  При изменении даты запланированной госпитализации заведующие отделениями уведомляют пациента о причинах изменения и о новой дате госпитализации.</w:t>
      </w:r>
    </w:p>
    <w:p w:rsidR="00AA1DED" w:rsidRPr="00AA1DED" w:rsidRDefault="00AA1DED" w:rsidP="00AA1DED">
      <w:pPr>
        <w:spacing w:after="375" w:line="450" w:lineRule="atLeast"/>
        <w:ind w:left="600" w:right="150"/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</w:pP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>8. При выявлении необоснованного направления на плановую госпитализацию, недостатков в ведении пациентов на амбулаторном этапе, в адрес руководителя амбулаторно-</w:t>
      </w: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lastRenderedPageBreak/>
        <w:t>поликлинического учреждения (организации), необоснованно направившего пациента на плановую госпитализацию, направляется талон необоснованного направления пациента на плановую госпитализацию и/или недостатков ведения пациента на амбулаторном этапе.</w:t>
      </w:r>
    </w:p>
    <w:p w:rsidR="00AA1DED" w:rsidRPr="00AA1DED" w:rsidRDefault="00AA1DED" w:rsidP="00AA1DED">
      <w:pPr>
        <w:spacing w:after="375" w:line="450" w:lineRule="atLeast"/>
        <w:ind w:left="600" w:right="150"/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</w:pP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>9. Во всех остальных случаях плановая госпитализация на отделения СПб ГБУЗ «Городская больница №38 им. Н.А. Семашко» осуществляется на платной основе при условии заключения договора между больницей и пациентом на оказание платных медицинских услуг и оплаты курса лечения в кассу больницы.</w:t>
      </w:r>
    </w:p>
    <w:p w:rsidR="00AA1DED" w:rsidRPr="00AA1DED" w:rsidRDefault="00AA1DED" w:rsidP="00AA1DED">
      <w:pPr>
        <w:spacing w:after="375" w:line="450" w:lineRule="atLeast"/>
        <w:ind w:left="600" w:right="150"/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</w:pPr>
      <w:r w:rsidRPr="00AA1DED">
        <w:rPr>
          <w:rFonts w:ascii="Open Sans" w:eastAsia="Times New Roman" w:hAnsi="Open Sans" w:cs="Times New Roman"/>
          <w:color w:val="333A40"/>
          <w:sz w:val="31"/>
          <w:szCs w:val="31"/>
          <w:lang w:eastAsia="ru-RU"/>
        </w:rPr>
        <w:t> </w:t>
      </w:r>
    </w:p>
    <w:p w:rsidR="00020A69" w:rsidRDefault="00020A69">
      <w:bookmarkStart w:id="0" w:name="_GoBack"/>
      <w:bookmarkEnd w:id="0"/>
    </w:p>
    <w:sectPr w:rsidR="0002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D8"/>
    <w:rsid w:val="00020A69"/>
    <w:rsid w:val="000409D8"/>
    <w:rsid w:val="00A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53150-E169-4A95-8340-FAE709F0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1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ne-servicetext">
    <w:name w:val="one-service__text"/>
    <w:basedOn w:val="a"/>
    <w:rsid w:val="00AA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87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2019-10-25T08:52:00Z</dcterms:created>
  <dcterms:modified xsi:type="dcterms:W3CDTF">2019-10-25T08:52:00Z</dcterms:modified>
</cp:coreProperties>
</file>