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42" w:rsidRDefault="00AE5ED6">
      <w:r>
        <w:rPr>
          <w:rStyle w:val="a3"/>
          <w:rFonts w:ascii="Verdana" w:hAnsi="Verdana"/>
          <w:color w:val="454545"/>
          <w:sz w:val="19"/>
          <w:szCs w:val="19"/>
          <w:shd w:val="clear" w:color="auto" w:fill="FFFFFF"/>
        </w:rPr>
        <w:t>Биохимический анализ крови </w:t>
      </w:r>
      <w:r>
        <w:rPr>
          <w:rFonts w:ascii="Verdana" w:hAnsi="Verdana"/>
          <w:color w:val="454545"/>
          <w:sz w:val="19"/>
          <w:szCs w:val="19"/>
        </w:rPr>
        <w:br/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креатинин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пече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-ночные ферменты (щелочная фосфатаза, γ-ГТ,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АсАТ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АлАТ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холинэстераза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), ЛДГ, КФК,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каль-ций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, фосфор, магний, железо, ОЖСС или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трансферрин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ферритин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, витамин В12, фолиевая кислота, С-реактивный белок,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гомоцистеин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454545"/>
          <w:sz w:val="19"/>
          <w:szCs w:val="19"/>
          <w:shd w:val="clear" w:color="auto" w:fill="FFFFFF"/>
        </w:rPr>
        <w:t>гликированный</w:t>
      </w:r>
      <w:proofErr w:type="spellEnd"/>
      <w:r>
        <w:rPr>
          <w:rFonts w:ascii="Verdana" w:hAnsi="Verdana"/>
          <w:color w:val="454545"/>
          <w:sz w:val="19"/>
          <w:szCs w:val="19"/>
          <w:shd w:val="clear" w:color="auto" w:fill="FFFFFF"/>
        </w:rPr>
        <w:t xml:space="preserve"> гемоглобин (HbA1С) Сдается кровь из вены натощак </w:t>
      </w:r>
      <w:bookmarkStart w:id="0" w:name="_GoBack"/>
      <w:bookmarkEnd w:id="0"/>
    </w:p>
    <w:sectPr w:rsidR="0016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2A"/>
    <w:rsid w:val="00162442"/>
    <w:rsid w:val="004D112A"/>
    <w:rsid w:val="00A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88E9-9D07-4161-B120-71D5BB9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2019-11-07T14:37:00Z</dcterms:created>
  <dcterms:modified xsi:type="dcterms:W3CDTF">2019-11-07T14:37:00Z</dcterms:modified>
</cp:coreProperties>
</file>