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CellSpacing w:w="0" w:type="dxa"/>
        <w:shd w:val="clear" w:color="auto" w:fill="ECE9D6"/>
        <w:tblCellMar>
          <w:top w:w="45" w:type="dxa"/>
          <w:left w:w="45" w:type="dxa"/>
          <w:bottom w:w="45" w:type="dxa"/>
          <w:right w:w="45" w:type="dxa"/>
        </w:tblCellMar>
        <w:tblLook w:val="04A0" w:firstRow="1" w:lastRow="0" w:firstColumn="1" w:lastColumn="0" w:noHBand="0" w:noVBand="1"/>
      </w:tblPr>
      <w:tblGrid>
        <w:gridCol w:w="10561"/>
        <w:gridCol w:w="212"/>
      </w:tblGrid>
      <w:tr w:rsidR="000C1ADD" w:rsidRPr="000C1ADD" w14:paraId="79A69D57" w14:textId="77777777" w:rsidTr="000C1ADD">
        <w:trPr>
          <w:tblCellSpacing w:w="0" w:type="dxa"/>
        </w:trPr>
        <w:tc>
          <w:tcPr>
            <w:tcW w:w="0" w:type="auto"/>
            <w:shd w:val="clear" w:color="auto" w:fill="ECE9D6"/>
            <w:vAlign w:val="center"/>
            <w:hideMark/>
          </w:tcPr>
          <w:p w14:paraId="286F6845" w14:textId="77777777" w:rsidR="000C1ADD" w:rsidRPr="000C1ADD" w:rsidRDefault="000C1ADD" w:rsidP="000C1ADD">
            <w:pPr>
              <w:spacing w:after="0" w:line="240" w:lineRule="auto"/>
              <w:rPr>
                <w:rFonts w:ascii="Arial" w:eastAsia="Times New Roman" w:hAnsi="Arial" w:cs="Arial"/>
                <w:color w:val="222222"/>
                <w:sz w:val="20"/>
                <w:szCs w:val="20"/>
                <w:lang w:eastAsia="ru-RU"/>
              </w:rPr>
            </w:pPr>
            <w:r w:rsidRPr="000C1ADD">
              <w:rPr>
                <w:rFonts w:ascii="Arial" w:eastAsia="Times New Roman" w:hAnsi="Arial" w:cs="Arial"/>
                <w:b/>
                <w:bCs/>
                <w:color w:val="222222"/>
                <w:sz w:val="20"/>
                <w:szCs w:val="20"/>
                <w:lang w:eastAsia="ru-RU"/>
              </w:rPr>
              <w:t>Порядок заключения договора и оплаты медицинских услуг</w:t>
            </w:r>
          </w:p>
        </w:tc>
        <w:tc>
          <w:tcPr>
            <w:tcW w:w="0" w:type="auto"/>
            <w:shd w:val="clear" w:color="auto" w:fill="ECE9D6"/>
            <w:vAlign w:val="center"/>
            <w:hideMark/>
          </w:tcPr>
          <w:p w14:paraId="54FFEFFD" w14:textId="77777777" w:rsidR="000C1ADD" w:rsidRPr="000C1ADD" w:rsidRDefault="000C1ADD" w:rsidP="000C1ADD">
            <w:pPr>
              <w:spacing w:after="0" w:line="240" w:lineRule="auto"/>
              <w:rPr>
                <w:rFonts w:ascii="Arial" w:eastAsia="Times New Roman" w:hAnsi="Arial" w:cs="Arial"/>
                <w:color w:val="222222"/>
                <w:sz w:val="20"/>
                <w:szCs w:val="20"/>
                <w:lang w:eastAsia="ru-RU"/>
              </w:rPr>
            </w:pPr>
          </w:p>
        </w:tc>
      </w:tr>
      <w:tr w:rsidR="000C1ADD" w:rsidRPr="000C1ADD" w14:paraId="78611026" w14:textId="77777777" w:rsidTr="000C1ADD">
        <w:trPr>
          <w:tblCellSpacing w:w="0" w:type="dxa"/>
        </w:trPr>
        <w:tc>
          <w:tcPr>
            <w:tcW w:w="0" w:type="auto"/>
            <w:gridSpan w:val="2"/>
            <w:shd w:val="clear" w:color="auto" w:fill="ECE9D6"/>
            <w:vAlign w:val="center"/>
            <w:hideMark/>
          </w:tcPr>
          <w:p w14:paraId="07EF0A0C" w14:textId="77777777" w:rsidR="000C1ADD" w:rsidRPr="000C1ADD" w:rsidRDefault="000C1ADD" w:rsidP="000C1ADD">
            <w:pPr>
              <w:spacing w:after="0" w:line="240" w:lineRule="auto"/>
              <w:rPr>
                <w:rFonts w:ascii="Arial" w:eastAsia="Times New Roman" w:hAnsi="Arial" w:cs="Arial"/>
                <w:color w:val="222222"/>
                <w:sz w:val="20"/>
                <w:szCs w:val="20"/>
                <w:lang w:eastAsia="ru-RU"/>
              </w:rPr>
            </w:pPr>
            <w:r w:rsidRPr="000C1ADD">
              <w:rPr>
                <w:rFonts w:ascii="Arial" w:eastAsia="Times New Roman" w:hAnsi="Arial" w:cs="Arial"/>
                <w:color w:val="222222"/>
                <w:sz w:val="20"/>
                <w:szCs w:val="20"/>
                <w:lang w:eastAsia="ru-RU"/>
              </w:rPr>
              <w:t>   1. Договор заключается потребителем (заказчиком) и исполнителем в письменной форме. </w:t>
            </w:r>
            <w:r w:rsidRPr="000C1ADD">
              <w:rPr>
                <w:rFonts w:ascii="Arial" w:eastAsia="Times New Roman" w:hAnsi="Arial" w:cs="Arial"/>
                <w:color w:val="222222"/>
                <w:sz w:val="20"/>
                <w:szCs w:val="20"/>
                <w:lang w:eastAsia="ru-RU"/>
              </w:rPr>
              <w:br/>
              <w:t>   2. Договор содержит: </w:t>
            </w:r>
            <w:r w:rsidRPr="000C1ADD">
              <w:rPr>
                <w:rFonts w:ascii="Arial" w:eastAsia="Times New Roman" w:hAnsi="Arial" w:cs="Arial"/>
                <w:color w:val="222222"/>
                <w:sz w:val="20"/>
                <w:szCs w:val="20"/>
                <w:lang w:eastAsia="ru-RU"/>
              </w:rPr>
              <w:br/>
              <w:t>   а) сведения об исполнителе: </w:t>
            </w:r>
            <w:r w:rsidRPr="000C1ADD">
              <w:rPr>
                <w:rFonts w:ascii="Arial" w:eastAsia="Times New Roman" w:hAnsi="Arial" w:cs="Arial"/>
                <w:color w:val="222222"/>
                <w:sz w:val="20"/>
                <w:szCs w:val="20"/>
                <w:lang w:eastAsia="ru-RU"/>
              </w:rPr>
              <w:br/>
              <w:t>   б) фамилию, имя и отчество (если имеется), адрес места жительства и телефон потребителя (законного представителя потребителя); </w:t>
            </w:r>
            <w:r w:rsidRPr="000C1ADD">
              <w:rPr>
                <w:rFonts w:ascii="Arial" w:eastAsia="Times New Roman" w:hAnsi="Arial" w:cs="Arial"/>
                <w:color w:val="222222"/>
                <w:sz w:val="20"/>
                <w:szCs w:val="20"/>
                <w:lang w:eastAsia="ru-RU"/>
              </w:rPr>
              <w:br/>
              <w:t>   фамилию, имя и отчество (если имеется), адрес места жительства и телефон заказчика - физического лица; </w:t>
            </w:r>
            <w:r w:rsidRPr="000C1ADD">
              <w:rPr>
                <w:rFonts w:ascii="Arial" w:eastAsia="Times New Roman" w:hAnsi="Arial" w:cs="Arial"/>
                <w:color w:val="222222"/>
                <w:sz w:val="20"/>
                <w:szCs w:val="20"/>
                <w:lang w:eastAsia="ru-RU"/>
              </w:rPr>
              <w:br/>
              <w:t>   наименование и адрес места нахождения заказчика - юридического лица; </w:t>
            </w:r>
            <w:r w:rsidRPr="000C1ADD">
              <w:rPr>
                <w:rFonts w:ascii="Arial" w:eastAsia="Times New Roman" w:hAnsi="Arial" w:cs="Arial"/>
                <w:color w:val="222222"/>
                <w:sz w:val="20"/>
                <w:szCs w:val="20"/>
                <w:lang w:eastAsia="ru-RU"/>
              </w:rPr>
              <w:br/>
              <w:t>   в) перечень платных медицинских услуг, предоставляемых в соответствии с договором; </w:t>
            </w:r>
            <w:r w:rsidRPr="000C1ADD">
              <w:rPr>
                <w:rFonts w:ascii="Arial" w:eastAsia="Times New Roman" w:hAnsi="Arial" w:cs="Arial"/>
                <w:color w:val="222222"/>
                <w:sz w:val="20"/>
                <w:szCs w:val="20"/>
                <w:lang w:eastAsia="ru-RU"/>
              </w:rPr>
              <w:br/>
              <w:t>   г) стоимость платных медицинских услуг, сроки и порядок их оплаты; </w:t>
            </w:r>
            <w:r w:rsidRPr="000C1ADD">
              <w:rPr>
                <w:rFonts w:ascii="Arial" w:eastAsia="Times New Roman" w:hAnsi="Arial" w:cs="Arial"/>
                <w:color w:val="222222"/>
                <w:sz w:val="20"/>
                <w:szCs w:val="20"/>
                <w:lang w:eastAsia="ru-RU"/>
              </w:rPr>
              <w:br/>
              <w:t>   д) условия и сроки предоставления платных медицинских услуг; </w:t>
            </w:r>
            <w:r w:rsidRPr="000C1ADD">
              <w:rPr>
                <w:rFonts w:ascii="Arial" w:eastAsia="Times New Roman" w:hAnsi="Arial" w:cs="Arial"/>
                <w:color w:val="222222"/>
                <w:sz w:val="20"/>
                <w:szCs w:val="20"/>
                <w:lang w:eastAsia="ru-RU"/>
              </w:rPr>
              <w:br/>
              <w:t>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r w:rsidRPr="000C1ADD">
              <w:rPr>
                <w:rFonts w:ascii="Arial" w:eastAsia="Times New Roman" w:hAnsi="Arial" w:cs="Arial"/>
                <w:color w:val="222222"/>
                <w:sz w:val="20"/>
                <w:szCs w:val="20"/>
                <w:lang w:eastAsia="ru-RU"/>
              </w:rPr>
              <w:br/>
              <w:t>   ж) ответственность сторон за невыполнение условий договора; </w:t>
            </w:r>
            <w:r w:rsidRPr="000C1ADD">
              <w:rPr>
                <w:rFonts w:ascii="Arial" w:eastAsia="Times New Roman" w:hAnsi="Arial" w:cs="Arial"/>
                <w:color w:val="222222"/>
                <w:sz w:val="20"/>
                <w:szCs w:val="20"/>
                <w:lang w:eastAsia="ru-RU"/>
              </w:rPr>
              <w:br/>
              <w:t>   з) порядок изменения и расторжения договора; </w:t>
            </w:r>
            <w:r w:rsidRPr="000C1ADD">
              <w:rPr>
                <w:rFonts w:ascii="Arial" w:eastAsia="Times New Roman" w:hAnsi="Arial" w:cs="Arial"/>
                <w:color w:val="222222"/>
                <w:sz w:val="20"/>
                <w:szCs w:val="20"/>
                <w:lang w:eastAsia="ru-RU"/>
              </w:rPr>
              <w:br/>
              <w:t>   и) иные условия, определяемые по соглашению сторон. </w:t>
            </w:r>
            <w:r w:rsidRPr="000C1ADD">
              <w:rPr>
                <w:rFonts w:ascii="Arial" w:eastAsia="Times New Roman" w:hAnsi="Arial" w:cs="Arial"/>
                <w:color w:val="222222"/>
                <w:sz w:val="20"/>
                <w:szCs w:val="20"/>
                <w:lang w:eastAsia="ru-RU"/>
              </w:rPr>
              <w:br/>
              <w:t>    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sidRPr="000C1ADD">
              <w:rPr>
                <w:rFonts w:ascii="Arial" w:eastAsia="Times New Roman" w:hAnsi="Arial" w:cs="Arial"/>
                <w:color w:val="222222"/>
                <w:sz w:val="20"/>
                <w:szCs w:val="20"/>
                <w:lang w:eastAsia="ru-RU"/>
              </w:rPr>
              <w:br/>
              <w:t>    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r w:rsidRPr="000C1ADD">
              <w:rPr>
                <w:rFonts w:ascii="Arial" w:eastAsia="Times New Roman" w:hAnsi="Arial" w:cs="Arial"/>
                <w:color w:val="222222"/>
                <w:sz w:val="20"/>
                <w:szCs w:val="20"/>
                <w:lang w:eastAsia="ru-RU"/>
              </w:rPr>
              <w:br/>
              <w:t>    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bookmarkStart w:id="0" w:name="_GoBack"/>
            <w:bookmarkEnd w:id="0"/>
            <w:r w:rsidRPr="000C1ADD">
              <w:rPr>
                <w:rFonts w:ascii="Arial" w:eastAsia="Times New Roman" w:hAnsi="Arial" w:cs="Arial"/>
                <w:color w:val="222222"/>
                <w:sz w:val="20"/>
                <w:szCs w:val="20"/>
                <w:lang w:eastAsia="ru-RU"/>
              </w:rPr>
              <w:br/>
              <w:t>   Без согласия потребителя (заказчика) исполнитель не вправе предоставлять дополнительные медицинские услуги на возмездной основе. </w:t>
            </w:r>
            <w:r w:rsidRPr="000C1ADD">
              <w:rPr>
                <w:rFonts w:ascii="Arial" w:eastAsia="Times New Roman" w:hAnsi="Arial" w:cs="Arial"/>
                <w:color w:val="222222"/>
                <w:sz w:val="20"/>
                <w:szCs w:val="20"/>
                <w:lang w:eastAsia="ru-RU"/>
              </w:rPr>
              <w:br/>
              <w:t>    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0C1ADD">
              <w:rPr>
                <w:rFonts w:ascii="Arial" w:eastAsia="Times New Roman" w:hAnsi="Arial" w:cs="Arial"/>
                <w:color w:val="222222"/>
                <w:sz w:val="20"/>
                <w:szCs w:val="20"/>
                <w:lang w:eastAsia="ru-RU"/>
              </w:rPr>
              <w:br/>
              <w:t>    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r w:rsidRPr="000C1ADD">
              <w:rPr>
                <w:rFonts w:ascii="Arial" w:eastAsia="Times New Roman" w:hAnsi="Arial" w:cs="Arial"/>
                <w:color w:val="222222"/>
                <w:sz w:val="20"/>
                <w:szCs w:val="20"/>
                <w:lang w:eastAsia="ru-RU"/>
              </w:rPr>
              <w:br/>
              <w:t>    8. Потребитель (заказчик) обязан оплатить предоставленную исполнителем медицинскую услугу в сроки и в порядке, которые определены договором. </w:t>
            </w:r>
            <w:r w:rsidRPr="000C1ADD">
              <w:rPr>
                <w:rFonts w:ascii="Arial" w:eastAsia="Times New Roman" w:hAnsi="Arial" w:cs="Arial"/>
                <w:color w:val="222222"/>
                <w:sz w:val="20"/>
                <w:szCs w:val="20"/>
                <w:lang w:eastAsia="ru-RU"/>
              </w:rPr>
              <w:br/>
              <w:t>    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w:t>
            </w:r>
            <w:r w:rsidRPr="000C1ADD">
              <w:rPr>
                <w:rFonts w:ascii="Arial" w:eastAsia="Times New Roman" w:hAnsi="Arial" w:cs="Arial"/>
                <w:color w:val="222222"/>
                <w:sz w:val="20"/>
                <w:szCs w:val="20"/>
                <w:lang w:eastAsia="ru-RU"/>
              </w:rPr>
              <w:br/>
              <w:t>    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r w:rsidRPr="000C1ADD">
              <w:rPr>
                <w:rFonts w:ascii="Arial" w:eastAsia="Times New Roman" w:hAnsi="Arial" w:cs="Arial"/>
                <w:color w:val="222222"/>
                <w:sz w:val="20"/>
                <w:szCs w:val="20"/>
                <w:lang w:eastAsia="ru-RU"/>
              </w:rPr>
              <w:br/>
              <w:t>    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r w:rsidRPr="000C1ADD">
              <w:rPr>
                <w:rFonts w:ascii="Arial" w:eastAsia="Times New Roman" w:hAnsi="Arial" w:cs="Arial"/>
                <w:color w:val="222222"/>
                <w:sz w:val="20"/>
                <w:szCs w:val="20"/>
                <w:lang w:eastAsia="ru-RU"/>
              </w:rPr>
              <w:br/>
              <w:t>    12. Форма оплаты медицинских услуг: наличный и безналичный расчет</w:t>
            </w:r>
          </w:p>
        </w:tc>
      </w:tr>
    </w:tbl>
    <w:p w14:paraId="6EE93DE4" w14:textId="77777777" w:rsidR="00695AA9" w:rsidRDefault="00695AA9"/>
    <w:sectPr w:rsidR="00695AA9" w:rsidSect="000C1A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B3"/>
    <w:rsid w:val="000C1ADD"/>
    <w:rsid w:val="00695AA9"/>
    <w:rsid w:val="00F8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0AD7D-6C5A-41EB-AF8D-5EBEE7DD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2019-05-23T06:50:00Z</dcterms:created>
  <dcterms:modified xsi:type="dcterms:W3CDTF">2019-05-23T06:50:00Z</dcterms:modified>
</cp:coreProperties>
</file>