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 Исследование крови: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Кровь для лабораторных исследований сдается утром натощак, после 8-12 часового ночного голодания, </w:t>
      </w:r>
      <w:r w:rsidRPr="005217C5">
        <w:rPr>
          <w:rFonts w:ascii="Georgia" w:eastAsia="Times New Roman" w:hAnsi="Georgia" w:cs="Times New Roman"/>
          <w:b/>
          <w:bCs/>
          <w:color w:val="333333"/>
          <w:sz w:val="24"/>
          <w:szCs w:val="24"/>
          <w:lang w:eastAsia="ru-RU"/>
        </w:rPr>
        <w:t>до приема каких-либо лечебных препаратов.</w:t>
      </w:r>
      <w:r w:rsidRPr="005217C5">
        <w:rPr>
          <w:rFonts w:ascii="Georgia" w:eastAsia="Times New Roman" w:hAnsi="Georgia" w:cs="Times New Roman"/>
          <w:color w:val="333333"/>
          <w:sz w:val="24"/>
          <w:szCs w:val="24"/>
          <w:lang w:eastAsia="ru-RU"/>
        </w:rPr>
        <w:br/>
        <w:t>- Взятие крови для анализа выполняется </w:t>
      </w:r>
      <w:r w:rsidRPr="005217C5">
        <w:rPr>
          <w:rFonts w:ascii="Georgia" w:eastAsia="Times New Roman" w:hAnsi="Georgia" w:cs="Times New Roman"/>
          <w:b/>
          <w:bCs/>
          <w:color w:val="333333"/>
          <w:sz w:val="24"/>
          <w:szCs w:val="24"/>
          <w:lang w:eastAsia="ru-RU"/>
        </w:rPr>
        <w:t>до начала проведения лечебных и диагностических процедур (рентгенографии, физиотерапевтических процедур, ректального исследования, любого эндоскопического исследования),</w:t>
      </w:r>
      <w:r w:rsidRPr="005217C5">
        <w:rPr>
          <w:rFonts w:ascii="Georgia" w:eastAsia="Times New Roman" w:hAnsi="Georgia" w:cs="Times New Roman"/>
          <w:color w:val="333333"/>
          <w:sz w:val="24"/>
          <w:szCs w:val="24"/>
          <w:lang w:eastAsia="ru-RU"/>
        </w:rPr>
        <w:t> не желательно - после физического и эмоционального напряжения.</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Желательно за 1-2 дня до сдачи крови на </w:t>
      </w:r>
      <w:r w:rsidRPr="005217C5">
        <w:rPr>
          <w:rFonts w:ascii="Georgia" w:eastAsia="Times New Roman" w:hAnsi="Georgia" w:cs="Times New Roman"/>
          <w:b/>
          <w:bCs/>
          <w:color w:val="333333"/>
          <w:sz w:val="24"/>
          <w:szCs w:val="24"/>
          <w:lang w:eastAsia="ru-RU"/>
        </w:rPr>
        <w:t>любой анализ</w:t>
      </w:r>
      <w:r w:rsidRPr="005217C5">
        <w:rPr>
          <w:rFonts w:ascii="Georgia" w:eastAsia="Times New Roman" w:hAnsi="Georgia" w:cs="Times New Roman"/>
          <w:color w:val="333333"/>
          <w:sz w:val="24"/>
          <w:szCs w:val="24"/>
          <w:lang w:eastAsia="ru-RU"/>
        </w:rPr>
        <w:t> исключить из рациона питания жареное, жирное, алкоголь.</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Кровь на </w:t>
      </w:r>
      <w:r w:rsidRPr="005217C5">
        <w:rPr>
          <w:rFonts w:ascii="Georgia" w:eastAsia="Times New Roman" w:hAnsi="Georgia" w:cs="Times New Roman"/>
          <w:b/>
          <w:bCs/>
          <w:color w:val="333333"/>
          <w:sz w:val="24"/>
          <w:szCs w:val="24"/>
          <w:lang w:eastAsia="ru-RU"/>
        </w:rPr>
        <w:t>некоторые гормоны </w:t>
      </w:r>
      <w:r w:rsidRPr="005217C5">
        <w:rPr>
          <w:rFonts w:ascii="Georgia" w:eastAsia="Times New Roman" w:hAnsi="Georgia" w:cs="Times New Roman"/>
          <w:color w:val="333333"/>
          <w:sz w:val="24"/>
          <w:szCs w:val="24"/>
          <w:lang w:eastAsia="ru-RU"/>
        </w:rPr>
        <w:t>(кортизон) сдается только до 10 утра и повторно в тот же день вечером, в 19-21 час. АКТГ - только утром до 10 часов.</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Для определения </w:t>
      </w:r>
      <w:r w:rsidRPr="005217C5">
        <w:rPr>
          <w:rFonts w:ascii="Georgia" w:eastAsia="Times New Roman" w:hAnsi="Georgia" w:cs="Times New Roman"/>
          <w:b/>
          <w:bCs/>
          <w:color w:val="333333"/>
          <w:sz w:val="24"/>
          <w:szCs w:val="24"/>
          <w:lang w:eastAsia="ru-RU"/>
        </w:rPr>
        <w:t>глюкозы, фолиевой кислоты, С-пептида, инсулина</w:t>
      </w:r>
      <w:r w:rsidRPr="005217C5">
        <w:rPr>
          <w:rFonts w:ascii="Georgia" w:eastAsia="Times New Roman" w:hAnsi="Georgia" w:cs="Times New Roman"/>
          <w:color w:val="333333"/>
          <w:sz w:val="24"/>
          <w:szCs w:val="24"/>
          <w:lang w:eastAsia="ru-RU"/>
        </w:rPr>
        <w:t> - необходимо минимум 6-часовое голодание перед сдачей крови (если нет особых указаний эндокринолога о дополнительной сдаче крови после еды в определенные временные промежутки).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          Исследования мочи</w:t>
      </w:r>
    </w:p>
    <w:p w:rsidR="005217C5" w:rsidRPr="005217C5" w:rsidRDefault="005217C5" w:rsidP="005217C5">
      <w:pPr>
        <w:spacing w:before="165" w:after="165" w:line="240" w:lineRule="auto"/>
        <w:outlineLvl w:val="3"/>
        <w:rPr>
          <w:rFonts w:ascii="Georgia" w:eastAsia="Times New Roman" w:hAnsi="Georgia" w:cs="Times New Roman"/>
          <w:color w:val="333333"/>
          <w:sz w:val="30"/>
          <w:szCs w:val="30"/>
          <w:lang w:eastAsia="ru-RU"/>
        </w:rPr>
      </w:pPr>
      <w:r w:rsidRPr="005217C5">
        <w:rPr>
          <w:rFonts w:ascii="Georgia" w:eastAsia="Times New Roman" w:hAnsi="Georgia" w:cs="Times New Roman"/>
          <w:color w:val="333333"/>
          <w:sz w:val="30"/>
          <w:szCs w:val="30"/>
          <w:lang w:eastAsia="ru-RU"/>
        </w:rPr>
        <w:t>Общий анализ мочи: мочу собирают утром натощак сразу после сна, другие исследования могут требовать сбора мочи за сутки или другой промежуток времени (2-3ч).</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Перед сбором мочи - обязательное подмывание с мылом. Для анализа отбирается средняя порция утренней мочи в количестве 50-100 мл в сухую чистую посуду.</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При исследовании утренней мочи собирают среднюю порцию утренней мочи, предыдущее мочеиспускание не позже, чем в 2ч. ночи) В специальный контейнер или чисто вымытую стеклянную тару. Перед сбором мочи проводят тщательный туалет наружных половых органов. Лежачих больных предварительно подмывают слабым раствором марганцево-кислого калия.</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Если в лабораторию доставляется не вся собранная моча, то перед сливанием части, ее необходимо тщательное взбалтывание, чтобы осадок, содержащий форменные элементы и кристаллы, не был утрачен.</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Собранную мочу как можно быстрее доставляют в лабораторию.</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w:t>
      </w:r>
      <w:r w:rsidRPr="005217C5">
        <w:rPr>
          <w:rFonts w:ascii="Georgia" w:eastAsia="Times New Roman" w:hAnsi="Georgia" w:cs="Times New Roman"/>
          <w:b/>
          <w:bCs/>
          <w:color w:val="333333"/>
          <w:sz w:val="24"/>
          <w:szCs w:val="24"/>
          <w:lang w:eastAsia="ru-RU"/>
        </w:rPr>
        <w:t>Собирание суточной мочи. </w:t>
      </w:r>
      <w:r w:rsidRPr="005217C5">
        <w:rPr>
          <w:rFonts w:ascii="Georgia" w:eastAsia="Times New Roman" w:hAnsi="Georgia" w:cs="Times New Roman"/>
          <w:color w:val="333333"/>
          <w:sz w:val="24"/>
          <w:szCs w:val="24"/>
          <w:lang w:eastAsia="ru-RU"/>
        </w:rPr>
        <w:t>Пациент собирает мочу в течение 24ч. На обычном питьевом режиме (1,5-2л в сутки). Утром в 6-8ч он освобождает мочевой пузырь (эту порцию мочи выливают), а затем в течение суток собирает всю мочу в чистый широкогорлый сосуд с плотно закрывающейся крышкой, емкостью не менее 2л. Последняя порция берется точно в то же время, когда накануне был начат сбор (время начала и конца сбора отмечают). Если не вся моча направляется в лабораторию, то количество суточной мочи измеряют, отливают часть в специализированный контейнер, в котором ее доставляют в лабораторию, и обязательно указывают объем суточной мочи.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При проведении </w:t>
      </w:r>
      <w:r w:rsidRPr="005217C5">
        <w:rPr>
          <w:rFonts w:ascii="Georgia" w:eastAsia="Times New Roman" w:hAnsi="Georgia" w:cs="Times New Roman"/>
          <w:b/>
          <w:bCs/>
          <w:color w:val="333333"/>
          <w:sz w:val="24"/>
          <w:szCs w:val="24"/>
          <w:lang w:eastAsia="ru-RU"/>
        </w:rPr>
        <w:t>пробы 3-х сосудов (стаканов)</w:t>
      </w:r>
      <w:r w:rsidRPr="005217C5">
        <w:rPr>
          <w:rFonts w:ascii="Georgia" w:eastAsia="Times New Roman" w:hAnsi="Georgia" w:cs="Times New Roman"/>
          <w:color w:val="333333"/>
          <w:sz w:val="24"/>
          <w:szCs w:val="24"/>
          <w:lang w:eastAsia="ru-RU"/>
        </w:rPr>
        <w:t xml:space="preserve"> собирают утреннюю порцию мочи следующим образом: утром натощак после пробуждения и тщательного туалета наружных половых органов больной начинает мочиться в первый сосуд, продолжает во второй и заканчивает – в третий. Преобладающей по </w:t>
      </w:r>
      <w:r w:rsidRPr="005217C5">
        <w:rPr>
          <w:rFonts w:ascii="Georgia" w:eastAsia="Times New Roman" w:hAnsi="Georgia" w:cs="Times New Roman"/>
          <w:color w:val="333333"/>
          <w:sz w:val="24"/>
          <w:szCs w:val="24"/>
          <w:lang w:eastAsia="ru-RU"/>
        </w:rPr>
        <w:lastRenderedPageBreak/>
        <w:t>объему должна быть вторая порция. В урологии у женщин чаще используют пробу 2-х сосудов, т.е. делят при мочеиспускании мочу на две части, важно, чтобы первая часть в этом случае была небольшой по объему.</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       Определение количества форменных элементов в 1мл мочи по методу Нечипоренко.</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Исследуемый материал: сбор утренней мочи проводят по методу «трехстаканной пробы»; в лабораторию доставляют среднюю порцию мочи.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       Проба по Зимницкому</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Подготовить 8 чистых сухих стеклянных банок емкостью 200 мл с этикетками</w:t>
      </w:r>
      <w:r w:rsidRPr="005217C5">
        <w:rPr>
          <w:rFonts w:ascii="Georgia" w:eastAsia="Times New Roman" w:hAnsi="Georgia" w:cs="Times New Roman"/>
          <w:color w:val="333333"/>
          <w:sz w:val="24"/>
          <w:szCs w:val="24"/>
          <w:lang w:eastAsia="ru-RU"/>
        </w:rPr>
        <w:br/>
        <w:t>№1  06.00-09.00   №5 18.00-21.00</w:t>
      </w:r>
      <w:r w:rsidRPr="005217C5">
        <w:rPr>
          <w:rFonts w:ascii="Georgia" w:eastAsia="Times New Roman" w:hAnsi="Georgia" w:cs="Times New Roman"/>
          <w:color w:val="333333"/>
          <w:sz w:val="24"/>
          <w:szCs w:val="24"/>
          <w:lang w:eastAsia="ru-RU"/>
        </w:rPr>
        <w:br/>
        <w:t>№2 09.00-12.00   №6  21.00-24.00</w:t>
      </w:r>
      <w:r w:rsidRPr="005217C5">
        <w:rPr>
          <w:rFonts w:ascii="Georgia" w:eastAsia="Times New Roman" w:hAnsi="Georgia" w:cs="Times New Roman"/>
          <w:color w:val="333333"/>
          <w:sz w:val="24"/>
          <w:szCs w:val="24"/>
          <w:lang w:eastAsia="ru-RU"/>
        </w:rPr>
        <w:br/>
        <w:t>№3 12.00-15.00    №7  24.00-3.00</w:t>
      </w:r>
      <w:r w:rsidRPr="005217C5">
        <w:rPr>
          <w:rFonts w:ascii="Georgia" w:eastAsia="Times New Roman" w:hAnsi="Georgia" w:cs="Times New Roman"/>
          <w:color w:val="333333"/>
          <w:sz w:val="24"/>
          <w:szCs w:val="24"/>
          <w:lang w:eastAsia="ru-RU"/>
        </w:rPr>
        <w:br/>
        <w:t>№4 15.00-18.00   №8  0-3.00-6.00</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Моча собирается в банки за сутки. В день исследования в 6 часов утра пациенту необходимо помочиться в унитаз. Далее вся моча собирается в отдельные банки за каждые 3 часа. Если мочи не было, за обозначенное время, то соответствующая банка доставляется в лабораторию пустой, с  указанием временного промежутка на этикетке. Обязательно учитывать  всю жидкость принятую:  первые блюда, фрукты, овощи и вводимые внутривенные растворы. Общее количество выпитой жидкости записать на направлении. Все баночки сдаются в лабораторию вместе с направлением.</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w:t>
      </w:r>
      <w:r w:rsidRPr="005217C5">
        <w:rPr>
          <w:rFonts w:ascii="Georgia" w:eastAsia="Times New Roman" w:hAnsi="Georgia" w:cs="Times New Roman"/>
          <w:b/>
          <w:bCs/>
          <w:color w:val="333333"/>
          <w:sz w:val="24"/>
          <w:szCs w:val="24"/>
          <w:lang w:eastAsia="ru-RU"/>
        </w:rPr>
        <w:t>Сбор мочи</w:t>
      </w:r>
      <w:r w:rsidRPr="005217C5">
        <w:rPr>
          <w:rFonts w:ascii="Georgia" w:eastAsia="Times New Roman" w:hAnsi="Georgia" w:cs="Times New Roman"/>
          <w:color w:val="333333"/>
          <w:sz w:val="24"/>
          <w:szCs w:val="24"/>
          <w:lang w:eastAsia="ru-RU"/>
        </w:rPr>
        <w:t> </w:t>
      </w:r>
      <w:r w:rsidRPr="005217C5">
        <w:rPr>
          <w:rFonts w:ascii="Georgia" w:eastAsia="Times New Roman" w:hAnsi="Georgia" w:cs="Times New Roman"/>
          <w:b/>
          <w:bCs/>
          <w:color w:val="333333"/>
          <w:sz w:val="24"/>
          <w:szCs w:val="24"/>
          <w:lang w:eastAsia="ru-RU"/>
        </w:rPr>
        <w:t>для бактериологического исследования</w:t>
      </w:r>
      <w:r w:rsidRPr="005217C5">
        <w:rPr>
          <w:rFonts w:ascii="Georgia" w:eastAsia="Times New Roman" w:hAnsi="Georgia" w:cs="Times New Roman"/>
          <w:color w:val="333333"/>
          <w:sz w:val="24"/>
          <w:szCs w:val="24"/>
          <w:lang w:eastAsia="ru-RU"/>
        </w:rPr>
        <w:t> производится в специальную стерильную лабораторную посуду.</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        Исследования кала</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Взятие материала: сбор кала для исследования осуществляется пациентом.</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Время взятия: кал для исследования доставляется в лабораторию утром, желательно, чтобы с момента дефекцации до исследования прошло не более 12ч. (при условии правильного хранения – на холоде).</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Кал для исследования должен быть собран в специализированный контейнер с ложечкой, также собирать кал в баночки и флаконы, а также в коробочки, в небольшом количестве. Примеси мочи, других веществ, в том числе лекарств, не должно быть.</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Нельзя направлять кал на исследование после клизм, а также рентгенологического исследования желудка и кишечника (примесь бария); исследование кала желательно проводить не ранее, чем через 2 суток после рентгенологического исследования.</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w:t>
      </w:r>
      <w:r w:rsidRPr="005217C5">
        <w:rPr>
          <w:rFonts w:ascii="Georgia" w:eastAsia="Times New Roman" w:hAnsi="Georgia" w:cs="Times New Roman"/>
          <w:b/>
          <w:bCs/>
          <w:color w:val="333333"/>
          <w:sz w:val="24"/>
          <w:szCs w:val="24"/>
          <w:lang w:eastAsia="ru-RU"/>
        </w:rPr>
        <w:t>Капрологическое исследование</w:t>
      </w:r>
      <w:r w:rsidRPr="005217C5">
        <w:rPr>
          <w:rFonts w:ascii="Georgia" w:eastAsia="Times New Roman" w:hAnsi="Georgia" w:cs="Times New Roman"/>
          <w:color w:val="333333"/>
          <w:sz w:val="24"/>
          <w:szCs w:val="24"/>
          <w:lang w:eastAsia="ru-RU"/>
        </w:rPr>
        <w:t>, с целью которого является определение функциональной способности пищеварительного тракта, т.е. степени усвоения пищевых веществ, достаточно обычной смешанной пищи, содержащей необходимые пищевые вещества в умеренном, но достаточном количестве. </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w:t>
      </w:r>
      <w:r w:rsidRPr="005217C5">
        <w:rPr>
          <w:rFonts w:ascii="Georgia" w:eastAsia="Times New Roman" w:hAnsi="Georgia" w:cs="Times New Roman"/>
          <w:b/>
          <w:bCs/>
          <w:color w:val="333333"/>
          <w:sz w:val="24"/>
          <w:szCs w:val="24"/>
          <w:lang w:eastAsia="ru-RU"/>
        </w:rPr>
        <w:t>Обнаружение крови:</w:t>
      </w:r>
      <w:r w:rsidRPr="005217C5">
        <w:rPr>
          <w:rFonts w:ascii="Georgia" w:eastAsia="Times New Roman" w:hAnsi="Georgia" w:cs="Times New Roman"/>
          <w:color w:val="333333"/>
          <w:sz w:val="24"/>
          <w:szCs w:val="24"/>
          <w:lang w:eastAsia="ru-RU"/>
        </w:rPr>
        <w:t> при исследовании кала с целью обнаружения скрытого кровотечения за 3 дня до анализа следует исключить из диеты мясо, рыбу, зеленые овощи, помидоры, а также лекарства, содержащие металлы (железо, медь), так как все эти вещества могут мешать в химических реакциях обнаружения крови.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lastRenderedPageBreak/>
        <w:t>          Забор кала на яйца гельминтов</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Из разных участков берут 4-5 кусочков кала и кладут в чистую сухую посуду.</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w:t>
      </w:r>
      <w:r w:rsidRPr="005217C5">
        <w:rPr>
          <w:rFonts w:ascii="Georgia" w:eastAsia="Times New Roman" w:hAnsi="Georgia" w:cs="Times New Roman"/>
          <w:b/>
          <w:bCs/>
          <w:color w:val="333333"/>
          <w:sz w:val="24"/>
          <w:szCs w:val="24"/>
          <w:lang w:eastAsia="ru-RU"/>
        </w:rPr>
        <w:t>Анализ кала на дизбактериоз </w:t>
      </w:r>
      <w:r w:rsidRPr="005217C5">
        <w:rPr>
          <w:rFonts w:ascii="Georgia" w:eastAsia="Times New Roman" w:hAnsi="Georgia" w:cs="Times New Roman"/>
          <w:color w:val="333333"/>
          <w:sz w:val="24"/>
          <w:szCs w:val="24"/>
          <w:lang w:eastAsia="ru-RU"/>
        </w:rPr>
        <w:t>производится в специальную стерильную лабораторную посуду. Материал собирают в стерильную емкость утром. Количество - не более 1 чайной ложки.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         Подготовка пациента для проведения ФГДС.</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Для проведения гастроскопии за 6-8 часов перед проведением исследования соблюдается голодный режим, причем необходимо ограничить как прием пищи, так и жидкости. В день исследования запрещается принимать пищу, пить, курить.</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         Подготовка пациента для проведения колоноскопии.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Перед проведением колоноскопии на несколько дней назначается облегченная диета, накануне проводится очищение кишечника при помощи клизм или накануне по схеме принимает пациент Фортранс.</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         При посещении ЭКГ-кабинета при себе необходимо иметь</w:t>
      </w:r>
    </w:p>
    <w:p w:rsidR="005217C5" w:rsidRPr="005217C5" w:rsidRDefault="005217C5" w:rsidP="005217C5">
      <w:pPr>
        <w:numPr>
          <w:ilvl w:val="0"/>
          <w:numId w:val="1"/>
        </w:numPr>
        <w:spacing w:before="100" w:beforeAutospacing="1" w:after="100" w:afterAutospacing="1"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талон;</w:t>
      </w:r>
    </w:p>
    <w:p w:rsidR="005217C5" w:rsidRPr="005217C5" w:rsidRDefault="005217C5" w:rsidP="005217C5">
      <w:pPr>
        <w:numPr>
          <w:ilvl w:val="0"/>
          <w:numId w:val="1"/>
        </w:numPr>
        <w:spacing w:before="100" w:beforeAutospacing="1" w:after="100" w:afterAutospacing="1"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направление на ЭКГ;</w:t>
      </w:r>
    </w:p>
    <w:p w:rsidR="005217C5" w:rsidRPr="005217C5" w:rsidRDefault="005217C5" w:rsidP="005217C5">
      <w:pPr>
        <w:numPr>
          <w:ilvl w:val="0"/>
          <w:numId w:val="1"/>
        </w:numPr>
        <w:spacing w:before="100" w:beforeAutospacing="1" w:after="100" w:afterAutospacing="1"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простынь;</w:t>
      </w:r>
    </w:p>
    <w:p w:rsidR="005217C5" w:rsidRPr="005217C5" w:rsidRDefault="005217C5" w:rsidP="005217C5">
      <w:pPr>
        <w:numPr>
          <w:ilvl w:val="0"/>
          <w:numId w:val="1"/>
        </w:numPr>
        <w:spacing w:before="100" w:beforeAutospacing="1" w:after="100" w:afterAutospacing="1"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ранее сделанную ЭКГ.</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         Подготовка к УЗИ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УЗИ брюшной полости:</w:t>
      </w:r>
      <w:r w:rsidRPr="005217C5">
        <w:rPr>
          <w:rFonts w:ascii="Georgia" w:eastAsia="Times New Roman" w:hAnsi="Georgia" w:cs="Times New Roman"/>
          <w:color w:val="333333"/>
          <w:sz w:val="24"/>
          <w:szCs w:val="24"/>
          <w:lang w:eastAsia="ru-RU"/>
        </w:rPr>
        <w:t> Выполнив простые рекомендации, Вы значительно улучшите качество исследования. За 1–2 дня до исследования  исключите из рациона питания продукты, вызывающие вздутие кишечника (черный хлеб, свежие овощи, фрукты, молочные продукты, бобовые),  поужинайте накануне исследования не позже 19-20 часов, и утром натощак приходите на исследование. При  исследования во второй половине дня (после 15 часов), утром допускается легкий завтрак (например, несладкий чай с печеньем).</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При повышенном газообразовании в кишечнике (вздутии)  рекомендуется вечером в день накануне исследования принять 5 растолченных таблеток активированного угля на 1\2 стакана воды и 2 таблетки ферментных препаратов (например мезим)</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УЗИ почек:</w:t>
      </w:r>
      <w:r w:rsidRPr="005217C5">
        <w:rPr>
          <w:rFonts w:ascii="Georgia" w:eastAsia="Times New Roman" w:hAnsi="Georgia" w:cs="Times New Roman"/>
          <w:color w:val="333333"/>
          <w:sz w:val="24"/>
          <w:szCs w:val="24"/>
          <w:lang w:eastAsia="ru-RU"/>
        </w:rPr>
        <w:t> Подготовки не требует.</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УЗИ мочевого пузыря:</w:t>
      </w:r>
      <w:r w:rsidRPr="005217C5">
        <w:rPr>
          <w:rFonts w:ascii="Georgia" w:eastAsia="Times New Roman" w:hAnsi="Georgia" w:cs="Times New Roman"/>
          <w:color w:val="333333"/>
          <w:sz w:val="24"/>
          <w:szCs w:val="24"/>
          <w:lang w:eastAsia="ru-RU"/>
        </w:rPr>
        <w:t> Выполняется при наполненном мочевом пузыре, Вы должны иметь умеренные позывы к мочеиспусканию, не переполнять мочевой пузырь!!!</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УЗИ органов малого таза (матка, яичники) у женщин:</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Выполняется при наполненном мочевом пузыре, Вы должны иметь умеренные позывы к мочеиспусканию, </w:t>
      </w:r>
      <w:r w:rsidRPr="005217C5">
        <w:rPr>
          <w:rFonts w:ascii="Georgia" w:eastAsia="Times New Roman" w:hAnsi="Georgia" w:cs="Times New Roman"/>
          <w:b/>
          <w:bCs/>
          <w:color w:val="333333"/>
          <w:sz w:val="24"/>
          <w:szCs w:val="24"/>
          <w:lang w:eastAsia="ru-RU"/>
        </w:rPr>
        <w:t>не переполнять мочевой пузырь!!!</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Если же исследовать малый таз Вам предстоит </w:t>
      </w:r>
      <w:r w:rsidRPr="005217C5">
        <w:rPr>
          <w:rFonts w:ascii="Georgia" w:eastAsia="Times New Roman" w:hAnsi="Georgia" w:cs="Times New Roman"/>
          <w:b/>
          <w:bCs/>
          <w:color w:val="333333"/>
          <w:sz w:val="24"/>
          <w:szCs w:val="24"/>
          <w:lang w:eastAsia="ru-RU"/>
        </w:rPr>
        <w:t>трансвагинальным (влагалищным)</w:t>
      </w:r>
      <w:r w:rsidRPr="005217C5">
        <w:rPr>
          <w:rFonts w:ascii="Georgia" w:eastAsia="Times New Roman" w:hAnsi="Georgia" w:cs="Times New Roman"/>
          <w:color w:val="333333"/>
          <w:sz w:val="24"/>
          <w:szCs w:val="24"/>
          <w:lang w:eastAsia="ru-RU"/>
        </w:rPr>
        <w:t> датчиком, просто </w:t>
      </w:r>
      <w:r w:rsidRPr="005217C5">
        <w:rPr>
          <w:rFonts w:ascii="Georgia" w:eastAsia="Times New Roman" w:hAnsi="Georgia" w:cs="Times New Roman"/>
          <w:b/>
          <w:bCs/>
          <w:color w:val="333333"/>
          <w:sz w:val="24"/>
          <w:szCs w:val="24"/>
          <w:lang w:eastAsia="ru-RU"/>
        </w:rPr>
        <w:t>полностью опорожните мочевой пузырь непосредственно перед исследованием.</w:t>
      </w:r>
      <w:r w:rsidRPr="005217C5">
        <w:rPr>
          <w:rFonts w:ascii="Georgia" w:eastAsia="Times New Roman" w:hAnsi="Georgia" w:cs="Times New Roman"/>
          <w:color w:val="333333"/>
          <w:sz w:val="24"/>
          <w:szCs w:val="24"/>
          <w:lang w:eastAsia="ru-RU"/>
        </w:rPr>
        <w:t> Также не забывайте правила подготовки для визита к гинекологу.</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УЗИ  предстательной железы:</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lastRenderedPageBreak/>
        <w:t>Выполняется при наполненном мочевом пузыре, Вы должны иметь умеренные позывы к мочеиспусканию, </w:t>
      </w:r>
      <w:r w:rsidRPr="005217C5">
        <w:rPr>
          <w:rFonts w:ascii="Georgia" w:eastAsia="Times New Roman" w:hAnsi="Georgia" w:cs="Times New Roman"/>
          <w:b/>
          <w:bCs/>
          <w:color w:val="333333"/>
          <w:sz w:val="24"/>
          <w:szCs w:val="24"/>
          <w:lang w:eastAsia="ru-RU"/>
        </w:rPr>
        <w:t>не переполнять мочевой пузырь!!!</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УЗИ молочных желез:</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Подготовка не требуется. Исследование  проводится строго в первую фазу менструального цикла (</w:t>
      </w:r>
      <w:r w:rsidRPr="005217C5">
        <w:rPr>
          <w:rFonts w:ascii="Georgia" w:eastAsia="Times New Roman" w:hAnsi="Georgia" w:cs="Times New Roman"/>
          <w:b/>
          <w:bCs/>
          <w:color w:val="333333"/>
          <w:sz w:val="24"/>
          <w:szCs w:val="24"/>
          <w:lang w:eastAsia="ru-RU"/>
        </w:rPr>
        <w:t>с 4 по 10 день</w:t>
      </w:r>
      <w:r w:rsidRPr="005217C5">
        <w:rPr>
          <w:rFonts w:ascii="Georgia" w:eastAsia="Times New Roman" w:hAnsi="Georgia" w:cs="Times New Roman"/>
          <w:color w:val="333333"/>
          <w:sz w:val="24"/>
          <w:szCs w:val="24"/>
          <w:lang w:eastAsia="ru-RU"/>
        </w:rPr>
        <w:t>). Пациентам старше 40 лет иметь при себе результаты рентгеновской   маммографии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УЗИ щитовидной железы, лимфатических узлов, мошонки, дупплексное сканирование сосудов конечностей.</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Подготовка не требуется.</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Дупплексное сканирование брюшной аорты, почечных артерий, УЗИ лимфоузлов забрюшинного пространства: </w:t>
      </w:r>
      <w:r w:rsidRPr="005217C5">
        <w:rPr>
          <w:rFonts w:ascii="Georgia" w:eastAsia="Times New Roman" w:hAnsi="Georgia" w:cs="Times New Roman"/>
          <w:color w:val="333333"/>
          <w:sz w:val="24"/>
          <w:szCs w:val="24"/>
          <w:lang w:eastAsia="ru-RU"/>
        </w:rPr>
        <w:t>подготовка как для УЗИ брюшной полости.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УЗИ сердца (эхокардиография):</w:t>
      </w:r>
      <w:r w:rsidRPr="005217C5">
        <w:rPr>
          <w:rFonts w:ascii="Georgia" w:eastAsia="Times New Roman" w:hAnsi="Georgia" w:cs="Times New Roman"/>
          <w:color w:val="333333"/>
          <w:sz w:val="24"/>
          <w:szCs w:val="24"/>
          <w:lang w:eastAsia="ru-RU"/>
        </w:rPr>
        <w:t> подготовка не требуется. Необходимо иметь при себе результаты электрокардиограммы (ЭКГ).</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         Подготовка к гастроскопии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Накануне дня  исследования рекомендуется легкий ужин не позднее 20 часов; в день исследования запрещается принимать пищу, пить и курить. С собой иметь полотенце.</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         Подготовка к ФКС (фиброколоноскопии)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Накануне дня исследования рекомендуется следующая  подготовка:   растворить   один  порошок   </w:t>
      </w:r>
      <w:r w:rsidRPr="005217C5">
        <w:rPr>
          <w:rFonts w:ascii="Georgia" w:eastAsia="Times New Roman" w:hAnsi="Georgia" w:cs="Times New Roman"/>
          <w:b/>
          <w:bCs/>
          <w:color w:val="333333"/>
          <w:sz w:val="24"/>
          <w:szCs w:val="24"/>
          <w:lang w:eastAsia="ru-RU"/>
        </w:rPr>
        <w:t>Фортранс</w:t>
      </w:r>
      <w:r w:rsidRPr="005217C5">
        <w:rPr>
          <w:rFonts w:ascii="Georgia" w:eastAsia="Times New Roman" w:hAnsi="Georgia" w:cs="Times New Roman"/>
          <w:color w:val="333333"/>
          <w:sz w:val="24"/>
          <w:szCs w:val="24"/>
          <w:lang w:eastAsia="ru-RU"/>
        </w:rPr>
        <w:t> в 1  литре  воды. Пить за  один  час мелкими глотками  с 17.00 до      18.00  (1 порция). Вторая порция  принимается   с 18.00 до 19.00 (порошок Фортранс растворить в 1 литре воды), с 19.00   до   20.00 принимается   третья   порция.  Четвертая  порция принимается с  20.00  до 21.00.</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          Кабинет компьютерной томографии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Компьютерная  томография</w:t>
      </w:r>
      <w:r w:rsidRPr="005217C5">
        <w:rPr>
          <w:rFonts w:ascii="Georgia" w:eastAsia="Times New Roman" w:hAnsi="Georgia" w:cs="Times New Roman"/>
          <w:color w:val="333333"/>
          <w:sz w:val="24"/>
          <w:szCs w:val="24"/>
          <w:lang w:eastAsia="ru-RU"/>
        </w:rPr>
        <w:t> – исследование, связанное с нахождением    пациента   в   зоне    рентгеновского    излучениия  существуют противопоказания к проведению  исследования у некоторых лиц. Исследование продолжается до 25 минут, во время которых пациент должен  лежать неподвижно в тоннеле компьютерного томографа в закрытом помещении.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Противопоказания к КТ:</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Абсолютные</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Вес более 100кг</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Относительные</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Клаустрофобия</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Неспособность    пациента    выдержать горизонтальное положение в течение 25 минут</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Психические нарушения у пациента</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Отсутствие   сознания   у   пациента   (только в сопровождении реанимационной     бригады направляющего  ЛПУ)</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lastRenderedPageBreak/>
        <w:t>Магнитно-резонансная томография</w:t>
      </w:r>
      <w:r w:rsidRPr="005217C5">
        <w:rPr>
          <w:rFonts w:ascii="Georgia" w:eastAsia="Times New Roman" w:hAnsi="Georgia" w:cs="Times New Roman"/>
          <w:color w:val="333333"/>
          <w:sz w:val="24"/>
          <w:szCs w:val="24"/>
          <w:lang w:eastAsia="ru-RU"/>
        </w:rPr>
        <w:t> – исследование, связанное с нахождением пациента в магнитном поле, которое не опасно для здоровья пациента, но существуют определенные противопоказания к проведению исследования у некоторых лиц. Исследование продолжается до 40 минут, во время которых пациент должен лежать абсолютно неподвижно в тоннеле магнитно-резонансного томографа.</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  Противопоказания к МРТ:</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w:t>
      </w:r>
      <w:r w:rsidRPr="005217C5">
        <w:rPr>
          <w:rFonts w:ascii="Georgia" w:eastAsia="Times New Roman" w:hAnsi="Georgia" w:cs="Times New Roman"/>
          <w:b/>
          <w:bCs/>
          <w:color w:val="333333"/>
          <w:sz w:val="24"/>
          <w:szCs w:val="24"/>
          <w:lang w:eastAsia="ru-RU"/>
        </w:rPr>
        <w:t>Абсолютные</w:t>
      </w:r>
      <w:r w:rsidRPr="005217C5">
        <w:rPr>
          <w:rFonts w:ascii="Georgia" w:eastAsia="Times New Roman" w:hAnsi="Georgia" w:cs="Times New Roman"/>
          <w:color w:val="333333"/>
          <w:sz w:val="24"/>
          <w:szCs w:val="24"/>
          <w:lang w:eastAsia="ru-RU"/>
        </w:rPr>
        <w:t>:</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Кардиостимуляторы любого вида</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Внутричерепные, глазные, позвоночные, внутриушные вживления и другие имплантанты</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Ферромагнитные сосудистые клипсы, кава-фильтры</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Металлические осколки или иные инородные металлические предметы в организме пациентов, металлоконструкции после остеосинтеза и др.</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Инсулиновые насосы, электронные, магнитные или механические стимуляторы, электроды, провода и др.</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Искусственные клапаны сердца</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Пластыри с лекарственными средствами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Вес более 120кг</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Метллинизированный макияж и татуировки</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Относительные:</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Клаустрофобия</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Неспособность пациента выдержать горизонтальное положение в течение 40 минут</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Психические нарушения у пациента</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color w:val="333333"/>
          <w:sz w:val="24"/>
          <w:szCs w:val="24"/>
          <w:lang w:eastAsia="ru-RU"/>
        </w:rPr>
        <w:t>·        Отсутствие сознания у пациента</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         Категорически запрещен вход в кабинет МРТ с любыми металлическими предметами (украшения, ключи, заколки, ножницы, перочинные ножи и др.)</w:t>
      </w:r>
    </w:p>
    <w:p w:rsidR="005217C5" w:rsidRPr="005217C5" w:rsidRDefault="005217C5" w:rsidP="005217C5">
      <w:pPr>
        <w:spacing w:after="165" w:line="240" w:lineRule="auto"/>
        <w:rPr>
          <w:rFonts w:ascii="Georgia" w:eastAsia="Times New Roman" w:hAnsi="Georgia" w:cs="Times New Roman"/>
          <w:color w:val="333333"/>
          <w:sz w:val="24"/>
          <w:szCs w:val="24"/>
          <w:lang w:eastAsia="ru-RU"/>
        </w:rPr>
      </w:pPr>
      <w:r w:rsidRPr="005217C5">
        <w:rPr>
          <w:rFonts w:ascii="Georgia" w:eastAsia="Times New Roman" w:hAnsi="Georgia" w:cs="Times New Roman"/>
          <w:b/>
          <w:bCs/>
          <w:color w:val="333333"/>
          <w:sz w:val="24"/>
          <w:szCs w:val="24"/>
          <w:lang w:eastAsia="ru-RU"/>
        </w:rPr>
        <w:t>         Под воздействием магнитного поля носители информации теряют хранящуюся на них информацию, поэтому нельзя вносить в кабинет МРТ мобильные телефоны, кредитные карты, магнитные ключи, часы, флэш-карты.</w:t>
      </w:r>
    </w:p>
    <w:p w:rsidR="00024832" w:rsidRDefault="00024832">
      <w:bookmarkStart w:id="0" w:name="_GoBack"/>
      <w:bookmarkEnd w:id="0"/>
    </w:p>
    <w:sectPr w:rsidR="00024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43201"/>
    <w:multiLevelType w:val="multilevel"/>
    <w:tmpl w:val="FE28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8F"/>
    <w:rsid w:val="00024832"/>
    <w:rsid w:val="0033468F"/>
    <w:rsid w:val="0052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1011D-622A-4AA7-8067-7F6FD516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217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217C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21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9772</Characters>
  <Application>Microsoft Office Word</Application>
  <DocSecurity>0</DocSecurity>
  <Lines>81</Lines>
  <Paragraphs>22</Paragraphs>
  <ScaleCrop>false</ScaleCrop>
  <Company>SPecialiST RePack</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2019-11-05T08:20:00Z</dcterms:created>
  <dcterms:modified xsi:type="dcterms:W3CDTF">2019-11-05T08:20:00Z</dcterms:modified>
</cp:coreProperties>
</file>