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C0F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3E9D81F4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3B8F318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7F6BD13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1. Какие виды медицинской помощи Вам оказываются бесплатно</w:t>
      </w:r>
    </w:p>
    <w:p w14:paraId="6647497B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 рамках Программы бесплатно предоставляются:</w:t>
      </w:r>
    </w:p>
    <w:p w14:paraId="57DAED9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1. Первичная медико-санитарная помощь, включающая:</w:t>
      </w:r>
    </w:p>
    <w:p w14:paraId="04D9A80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2D0EE24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2F0C060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первичную специализированную медицинскую помощь, которая оказывается врачами специалистами.</w:t>
      </w:r>
    </w:p>
    <w:p w14:paraId="7B4F1506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23E67E0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5C7D3C96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4B8A3E3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1821AF4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Вышеуказанные виды медицинской помощи включают бесплатное проведение:</w:t>
      </w:r>
    </w:p>
    <w:p w14:paraId="4750BAF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медицинской реабилитации;</w:t>
      </w:r>
    </w:p>
    <w:p w14:paraId="7F224629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экстракорпорального оплодотворения (ЭКО);</w:t>
      </w:r>
    </w:p>
    <w:p w14:paraId="60EA935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lastRenderedPageBreak/>
        <w:t>— различных видов диализа;</w:t>
      </w:r>
    </w:p>
    <w:p w14:paraId="2222978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химиотерапии при злокачественных заболеваниях;</w:t>
      </w:r>
    </w:p>
    <w:p w14:paraId="241B7DEB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профилактических мероприятий, включая:</w:t>
      </w:r>
    </w:p>
    <w:p w14:paraId="4DBA677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03209BA0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4FEF69C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14477BF8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Кроме того Программой гарантируется проведение:</w:t>
      </w:r>
    </w:p>
    <w:p w14:paraId="156B938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пренатальной (дородовой) диагностики нарушений развития ребенка у беременных женщин;</w:t>
      </w:r>
    </w:p>
    <w:p w14:paraId="5B07E2A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неонатального скрининга на 5 наследственных и врожденных заболеваний у новорожденных детей;</w:t>
      </w:r>
    </w:p>
    <w:p w14:paraId="58902D56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аудиологического скрининга у новорожденных детей и детей первого года жизни.</w:t>
      </w:r>
    </w:p>
    <w:p w14:paraId="2E282D4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Граждане обеспечиваются лекарственными препаратами в соответствии с Программой.</w:t>
      </w:r>
    </w:p>
    <w:p w14:paraId="565F0D3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2. Каковы предельные сроки ожидания Вами медицинской помощи</w:t>
      </w:r>
    </w:p>
    <w:p w14:paraId="178A9E78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Медицинская помощь оказывается гражданам в трех формах — плановая, неотложная и экстренная.</w:t>
      </w:r>
    </w:p>
    <w:p w14:paraId="3BEE30DE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BD5953B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BCAD77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FB7F02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E85DE4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0ADA51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Сроки ожидания оказания медицинской помощи в плановой форме для:</w:t>
      </w:r>
    </w:p>
    <w:p w14:paraId="20A3F00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4C3CE423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5708E7A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0BAB8DB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4F67969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14:paraId="5409102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7ABD4DDB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3. За что Вы не должны платить</w:t>
      </w:r>
    </w:p>
    <w:p w14:paraId="4B60B269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57A936B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оказание медицинских услуг;</w:t>
      </w:r>
    </w:p>
    <w:p w14:paraId="11A4084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5CDD8B4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а) включенных в перечень жизненно необходимых и важнейших лекарственных препаратов;</w:t>
      </w:r>
    </w:p>
    <w:p w14:paraId="3A35826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31D79DAE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37C8D8E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lastRenderedPageBreak/>
        <w:t>• размещение в маломестных палатах (боксах) пациентов по медицинским и (или) эпидемиологическим показаниям;</w:t>
      </w:r>
    </w:p>
    <w:p w14:paraId="2F35F4B4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14:paraId="43F96E9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31552F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4. О платных медицинских услугах</w:t>
      </w:r>
    </w:p>
    <w:p w14:paraId="741D27C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1D8BA070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096A38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7E0B7C4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при оказании медицинских услуг анонимно, за исключением случаев, предусмотренных законодательством Российской Федерации;</w:t>
      </w:r>
    </w:p>
    <w:p w14:paraId="19AAB523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4F3CC5E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при самостоятельном обращении за получением медицинских услуг, за исключением:</w:t>
      </w:r>
    </w:p>
    <w:p w14:paraId="57F4050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771669C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647A47A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421CFCA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г) иных случаев, предусмотренных законодательством в сфере охраны здоровья.</w:t>
      </w:r>
    </w:p>
    <w:p w14:paraId="6D16A5EE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8E88BEE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5. Куда обращаться по возникающим вопросам и при нарушении Ваших прав на бесплатную медицинскую помощь</w:t>
      </w:r>
    </w:p>
    <w:p w14:paraId="2C4CF5AA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1F794A2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администрацию медицинской организации — к заведующему отделением, руководителю медицинской организации;</w:t>
      </w:r>
    </w:p>
    <w:p w14:paraId="0B1FB53C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5A786F33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594EDE6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41B6FE51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профессиональные некоммерческие медицинские и пациентские организации;</w:t>
      </w:r>
    </w:p>
    <w:p w14:paraId="24474EA8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EA145B7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b/>
          <w:bCs/>
          <w:color w:val="0A2833"/>
          <w:sz w:val="21"/>
          <w:szCs w:val="21"/>
        </w:rPr>
        <w:t>6. Что Вам следует знать о страховых представителях страховых медицинских организаций</w:t>
      </w:r>
    </w:p>
    <w:p w14:paraId="6BFC70A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4E7A4AC0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Страховой представитель:</w:t>
      </w:r>
    </w:p>
    <w:p w14:paraId="4492754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41AAE4B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информирует Вас о необходимости прохождения диспансеризации и опрашивает по результатам ее прохождения;</w:t>
      </w:r>
    </w:p>
    <w:p w14:paraId="5415F15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консультирует Вас по вопросам оказания медицинской помощи;</w:t>
      </w:r>
    </w:p>
    <w:p w14:paraId="68D95A4B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сообщает об условиях оказания медицинской помощи и наличии свободных мест для госпитализации в плановом порядке;</w:t>
      </w:r>
    </w:p>
    <w:p w14:paraId="7569E375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помогает Вам подобрать медицинскую организацию, в том числе оказывающую специализированную медицинскую помощь;</w:t>
      </w:r>
    </w:p>
    <w:p w14:paraId="7A47F523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lastRenderedPageBreak/>
        <w:t>• контролирует прохождение Вами диспансеризации;</w:t>
      </w:r>
    </w:p>
    <w:p w14:paraId="359446D0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организует рассмотрение жалоб застрахованных граждан на качество и доступность оказания медицинской помощи.</w:t>
      </w:r>
    </w:p>
    <w:p w14:paraId="146D6039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3112933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отказе в записи на приём к врачу специалисту при наличии направления лечащего врача;</w:t>
      </w:r>
    </w:p>
    <w:p w14:paraId="04664FBD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нарушении предельных сроков ожидания медицинской помощи в плановой, неотложной и экстренной формах;</w:t>
      </w:r>
    </w:p>
    <w:p w14:paraId="640DC0B4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14:paraId="7EA69852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14:paraId="582E874F" w14:textId="77777777" w:rsidR="0030372A" w:rsidRDefault="0030372A" w:rsidP="0030372A">
      <w:pPr>
        <w:pStyle w:val="a3"/>
        <w:spacing w:before="0" w:beforeAutospacing="0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• иных случаях, когда Вы считаете, что Ваши права нарушаются.</w:t>
      </w:r>
    </w:p>
    <w:p w14:paraId="0C09D5EB" w14:textId="77777777" w:rsidR="0030372A" w:rsidRDefault="0030372A" w:rsidP="0030372A">
      <w:pPr>
        <w:pStyle w:val="a3"/>
        <w:spacing w:before="0" w:beforeAutospacing="0"/>
        <w:jc w:val="center"/>
        <w:rPr>
          <w:rFonts w:ascii="Arial" w:hAnsi="Arial" w:cs="Arial"/>
          <w:color w:val="0A2833"/>
          <w:sz w:val="21"/>
          <w:szCs w:val="21"/>
        </w:rPr>
      </w:pPr>
      <w:r>
        <w:rPr>
          <w:rFonts w:ascii="Arial" w:hAnsi="Arial" w:cs="Arial"/>
          <w:color w:val="0A2833"/>
          <w:sz w:val="21"/>
          <w:szCs w:val="21"/>
        </w:rPr>
        <w:t>Будьте здоровы!</w:t>
      </w:r>
    </w:p>
    <w:p w14:paraId="17CDA9CE" w14:textId="77777777" w:rsidR="001F2C0B" w:rsidRDefault="001F2C0B">
      <w:bookmarkStart w:id="0" w:name="_GoBack"/>
      <w:bookmarkEnd w:id="0"/>
    </w:p>
    <w:sectPr w:rsidR="001F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AC"/>
    <w:rsid w:val="001F2C0B"/>
    <w:rsid w:val="0030372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5C7E-CAF8-40E5-A2BB-4D759AA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2019-07-01T11:22:00Z</dcterms:created>
  <dcterms:modified xsi:type="dcterms:W3CDTF">2019-07-01T11:22:00Z</dcterms:modified>
</cp:coreProperties>
</file>