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6" w:rsidRDefault="007218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jc w:val="right"/>
        <w:outlineLvl w:val="0"/>
      </w:pPr>
      <w:r>
        <w:t>Приложение N 2</w:t>
      </w:r>
    </w:p>
    <w:p w:rsidR="007218D6" w:rsidRDefault="007218D6">
      <w:pPr>
        <w:pStyle w:val="ConsPlusNormal"/>
        <w:jc w:val="right"/>
      </w:pPr>
      <w:r>
        <w:t>к распоряжению Правительства</w:t>
      </w:r>
      <w:r w:rsidR="008D2A5F">
        <w:t xml:space="preserve"> </w:t>
      </w:r>
      <w:r>
        <w:t>Российской Федерации</w:t>
      </w:r>
    </w:p>
    <w:p w:rsidR="007218D6" w:rsidRDefault="007218D6">
      <w:pPr>
        <w:pStyle w:val="ConsPlusNormal"/>
        <w:jc w:val="right"/>
      </w:pPr>
      <w:r>
        <w:t>от 10 декабря 2018 г. N 2738-р</w:t>
      </w:r>
    </w:p>
    <w:p w:rsidR="008D2A5F" w:rsidRDefault="008D2A5F">
      <w:pPr>
        <w:pStyle w:val="ConsPlusNormal"/>
        <w:jc w:val="right"/>
      </w:pPr>
    </w:p>
    <w:p w:rsidR="007218D6" w:rsidRDefault="007218D6">
      <w:pPr>
        <w:pStyle w:val="ConsPlusNormal"/>
        <w:jc w:val="both"/>
      </w:pPr>
    </w:p>
    <w:p w:rsidR="007218D6" w:rsidRDefault="007218D6">
      <w:pPr>
        <w:pStyle w:val="ConsPlusTitle"/>
        <w:jc w:val="center"/>
      </w:pPr>
      <w:bookmarkStart w:id="0" w:name="P4782"/>
      <w:bookmarkEnd w:id="0"/>
      <w:r>
        <w:t>ПЕРЕЧЕНЬ</w:t>
      </w:r>
      <w:r w:rsidR="00730963">
        <w:t xml:space="preserve"> </w:t>
      </w:r>
    </w:p>
    <w:p w:rsidR="007218D6" w:rsidRDefault="007218D6">
      <w:pPr>
        <w:pStyle w:val="ConsPlusTitle"/>
        <w:jc w:val="center"/>
      </w:pPr>
      <w:r>
        <w:t>ЛЕКАРСТВЕННЫХ ПРЕПАРАТОВ ДЛЯ МЕДИЦИНСКОГО ПРИМЕНЕНИЯ,</w:t>
      </w:r>
      <w:r w:rsidR="00D83ABA">
        <w:t xml:space="preserve"> </w:t>
      </w:r>
    </w:p>
    <w:p w:rsidR="007218D6" w:rsidRDefault="007218D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218D6" w:rsidRDefault="007218D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218D6" w:rsidRDefault="007218D6">
      <w:pPr>
        <w:pStyle w:val="ConsPlusTitle"/>
        <w:jc w:val="center"/>
      </w:pPr>
      <w:r>
        <w:t>МЕДИЦИНСКИХ ОРГАНИЗАЦИЙ</w:t>
      </w:r>
    </w:p>
    <w:p w:rsidR="007218D6" w:rsidRDefault="007218D6">
      <w:pPr>
        <w:pStyle w:val="ConsPlusNormal"/>
        <w:jc w:val="both"/>
      </w:pPr>
    </w:p>
    <w:tbl>
      <w:tblPr>
        <w:tblStyle w:val="-23"/>
        <w:tblW w:w="14663" w:type="dxa"/>
        <w:tblLayout w:type="fixed"/>
        <w:tblLook w:val="04A0" w:firstRow="1" w:lastRow="0" w:firstColumn="1" w:lastColumn="0" w:noHBand="0" w:noVBand="1"/>
      </w:tblPr>
      <w:tblGrid>
        <w:gridCol w:w="1077"/>
        <w:gridCol w:w="4372"/>
        <w:gridCol w:w="1984"/>
        <w:gridCol w:w="7230"/>
      </w:tblGrid>
      <w:tr w:rsidR="007218D6" w:rsidTr="00D83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72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препараты</w:t>
            </w:r>
          </w:p>
        </w:tc>
        <w:tc>
          <w:tcPr>
            <w:tcW w:w="7230" w:type="dxa"/>
            <w:shd w:val="clear" w:color="auto" w:fill="FFF2CC" w:themeFill="accent4" w:themeFillTint="33"/>
          </w:tcPr>
          <w:p w:rsidR="007218D6" w:rsidRDefault="007218D6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Лекарственные формы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кишечнорастворимые,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пролонгированным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метоклопрамид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сахарной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сироп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раствора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раствора для приема внутрь (для детей)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суспензии для приема внутрь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для рассасывания;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жевательные;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ректальная;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кишечнорастворимые,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приема внутрь и местного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вагинальные и ректальные;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панкреатин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гранулы кишечнорастворимые;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и внутривенного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и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инсулин растворимый (человеческий генно-инженерный)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r>
              <w:lastRenderedPageBreak/>
              <w:t xml:space="preserve">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инсулин двухфазный (человеческий генно-инженерный)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модифицированным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витамины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витамин A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драже;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для приема внутрь и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 (масляный);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 и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 и наружного применения (масляный)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 (масляный)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 (масляный)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тиамин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аскорбиновая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драже;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раствора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пиридоксин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кальция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кальция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кальция глюконат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введения (масляный)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кишечнорастворимые,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группа гепарина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гепарин натрия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внутривенного и подкожного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витамин K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менадиона</w:t>
            </w:r>
            <w:proofErr w:type="spellEnd"/>
            <w:r>
              <w:t xml:space="preserve"> натрия </w:t>
            </w:r>
            <w:r>
              <w:lastRenderedPageBreak/>
              <w:t>бисульфит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раствор для внутримышечного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железа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жевательные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фолиевая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и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внутривенного и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и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(для детей)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амиодарон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подъязычный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с пролонгированным высвобождением;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нитроглицерин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подъязычный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подъязычные;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пленки для наклеивания на десну;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подъязычный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подъязычные;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диуретики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контролируемым высвобождением,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модифицированным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фуросемид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контролируемым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контролируемым высвобождением,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модифицированным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модифицированным, высвобождением,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пролонгированным, высвобождением,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верапамил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АПФ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АПФ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салициловая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наружного применения (спиртовой)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диоксометилтетра</w:t>
            </w:r>
            <w:r>
              <w:lastRenderedPageBreak/>
              <w:t>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мазь для наружного применения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крем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наружного применения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местного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местного и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наружного применения (спиртовой);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для наружного применения (спиртовой);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вагинальные;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вагинальные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йода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местного и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наружного применения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этанол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концентрат для приготовления раствора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крем для наружного применения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противомикробные препараты и </w:t>
            </w:r>
            <w:r>
              <w:lastRenderedPageBreak/>
              <w:t xml:space="preserve">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вагинальные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гель вагинальный;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вагинальные;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вагинальные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андрогены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тестостерон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гель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тестостерон (смесь эфиров)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 (масляный)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гестагены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прогестерон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гонадотропины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 масляный;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солифенацин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контролируемым высвобождением,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 с пролонгированным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модифицированным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пролонгированным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контролируемым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назальные;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спрей назальный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подъязычные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гель для подкожного введения пролонгированного действия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внутривенного и подкожного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крем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для наружного применения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гидрокортизон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крем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глазная;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внутримышечного и внутрисуставного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эмульсия для наружного применения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преднизолон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йода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йода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калия йодид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жевательные;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 дозированный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тетрациклины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тетрациклины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амоксициллин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гранулы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ампициллин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оксациллин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раствора для внутримышечного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раствора для инъекций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гранулы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приема внутрь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 и ушные;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глазная;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 и ушные;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ушные;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глазная;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метронидазол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антибиотики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порошок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ацикловир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крем для местного и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крем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глазная;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для местного и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иммуноглобулины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сахарной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антиметаболиты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аналоги пурина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мягкие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гестагены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внутримышечного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имплантат;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капсула для подкожного введения пролонгированного действия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интерфероны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внутривенного и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мягкие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модифицированным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модифицированным высвобождением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ибупрофен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гель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для приготовления раствора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крем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мазь для наружного применения;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внутривенного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ректальные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с модифицированным высвобождением;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 (для детей);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модифицированным высвобождением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модифицированным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нервная система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анестетики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анальгетики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морфин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защечные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ацетилсалициловая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кишечнорастворимые,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кишечнорастворимые,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парацетамол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для приготовления суспензии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ректальные;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суппозитории ректальные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приема внутрь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(для детей)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клоназепам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гранулы с пролонгированным высвобождением;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кишечнорастворимой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третичные амины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с модифицированным высвобождением;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карбидопа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контролируемым высвобождением,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драже;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 (масляный)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введения (масляный);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внутримышечного введения (масляный);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введения (масляный);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для рассасывания;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внутримышечного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для рассасывания;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психоаналептики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амитриптилин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драже;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модифицированным высвобождением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кишечнорастворимой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гель назальный;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назальные;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назальные (для детей);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 дозированный (для детей)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местного применения;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спрей для местного применения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дозированный,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активируемый вдохом;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для ингаляций;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с порошком для ингаляций;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ингаляций;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ингаляций дозированный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 с порошком для ингаляций набор;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ингаляций дозированный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ингаляций дозированный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порошок для ингаляций дозированный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ингаляций дозированный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ингаляций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ингаляций дозированный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для ингаляций дозированный,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активируемый вдохом;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аэрозоль назальный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спрей назальный дозированный;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суспензия для ингаляций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назальные;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 кишечнорастворимые;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ингаляций;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спрей назальный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ингаляций дозированная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ингаляций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с порошком для ингаляций;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ингаляций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аэрозоль для ингаляций дозированный;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капсулы;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спрей назальный;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спрей назальный дозированный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аминофиллин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7218D6" w:rsidRDefault="007218D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372" w:type="dxa"/>
            <w:vMerge w:val="restart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подкожного введения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7218D6" w:rsidRDefault="007218D6"/>
        </w:tc>
        <w:tc>
          <w:tcPr>
            <w:tcW w:w="4372" w:type="dxa"/>
            <w:vMerge/>
          </w:tcPr>
          <w:p w:rsidR="007218D6" w:rsidRDefault="0072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пролонгированного действия, покрытые пленочной оболочкой;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 пролонгированного действия;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пастилки;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раствор для приема внутрь и ингаляций;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для рассасывания;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 шипучие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гранулы для приготовления раствора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гранулы для приготовления сиропа;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порошок для приготовления раствора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инъекций и ингаляций;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шипучие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для приема внутрь;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оболочкой;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сироп;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суспензия для приема внутрь;</w:t>
            </w:r>
          </w:p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органы чувств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антибиотики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тетрациклин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мазь глазная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пилокарпин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</w:pP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гель глазной;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капли глазные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капли ушные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прочие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антидоты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раствор для внутримышечного и подкожного введения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комплекс </w:t>
            </w:r>
            <w:r w:rsidR="008D2A5F">
              <w:rPr>
                <w:position w:val="-6"/>
              </w:rPr>
              <w:pict>
                <v:shape id="_x0000_i1025" style="width:7.2pt;height:14.4pt" coordsize="" o:spt="100" adj="0,,0" path="" filled="f" stroked="f">
                  <v:stroke joinstyle="miter"/>
                  <v:imagedata r:id="rId5" o:title="base_1_313085_32769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 жевательные</w:t>
            </w: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капсулы</w:t>
            </w: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лечебное питание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18D6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D6" w:rsidTr="00D83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7218D6" w:rsidRDefault="007218D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372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7230" w:type="dxa"/>
          </w:tcPr>
          <w:p w:rsidR="007218D6" w:rsidRDefault="007218D6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таблетки, покрытые пленочной оболочкой</w:t>
            </w:r>
          </w:p>
        </w:tc>
      </w:tr>
      <w:tr w:rsidR="005D1B0C" w:rsidTr="00D83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5D1B0C" w:rsidRDefault="005D1B0C">
            <w:pPr>
              <w:pStyle w:val="ConsPlusNormal"/>
              <w:jc w:val="center"/>
            </w:pPr>
          </w:p>
        </w:tc>
        <w:tc>
          <w:tcPr>
            <w:tcW w:w="4372" w:type="dxa"/>
          </w:tcPr>
          <w:p w:rsidR="005D1B0C" w:rsidRDefault="005D1B0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D1B0C" w:rsidRDefault="005D1B0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0" w:type="dxa"/>
          </w:tcPr>
          <w:p w:rsidR="005D1B0C" w:rsidRDefault="005D1B0C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18D6" w:rsidRDefault="007218D6">
      <w:pPr>
        <w:pStyle w:val="ConsPlusNormal"/>
        <w:jc w:val="both"/>
      </w:pPr>
    </w:p>
    <w:p w:rsidR="007218D6" w:rsidRDefault="007218D6">
      <w:pPr>
        <w:pStyle w:val="ConsPlusNormal"/>
        <w:ind w:firstLine="540"/>
        <w:jc w:val="both"/>
      </w:pPr>
      <w:r>
        <w:t>--------------------------------</w:t>
      </w:r>
    </w:p>
    <w:p w:rsidR="007218D6" w:rsidRDefault="007218D6">
      <w:pPr>
        <w:pStyle w:val="ConsPlusNormal"/>
        <w:spacing w:before="220"/>
        <w:ind w:firstLine="540"/>
        <w:jc w:val="both"/>
      </w:pPr>
      <w:bookmarkStart w:id="1" w:name="P7580"/>
      <w:bookmarkEnd w:id="1"/>
      <w:r>
        <w:t>&lt;*&gt; Лекарственные препараты, назначаемые по решению врачебной комиссии медицинской организации.</w:t>
      </w:r>
      <w:bookmarkStart w:id="2" w:name="_GoBack"/>
      <w:bookmarkEnd w:id="2"/>
    </w:p>
    <w:sectPr w:rsidR="007218D6" w:rsidSect="00FD484C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6"/>
    <w:rsid w:val="00066F28"/>
    <w:rsid w:val="002167C2"/>
    <w:rsid w:val="002A1E27"/>
    <w:rsid w:val="002B46CD"/>
    <w:rsid w:val="002F6441"/>
    <w:rsid w:val="00426A24"/>
    <w:rsid w:val="004D33F7"/>
    <w:rsid w:val="005D1B0C"/>
    <w:rsid w:val="006C3115"/>
    <w:rsid w:val="00713DE0"/>
    <w:rsid w:val="007218D6"/>
    <w:rsid w:val="00730963"/>
    <w:rsid w:val="00765D59"/>
    <w:rsid w:val="008D2A5F"/>
    <w:rsid w:val="00965146"/>
    <w:rsid w:val="00A10645"/>
    <w:rsid w:val="00A93659"/>
    <w:rsid w:val="00B24F21"/>
    <w:rsid w:val="00D83ABA"/>
    <w:rsid w:val="00DA1007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4744-CE8A-4B1F-8204-282D1F8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21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2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-23">
    <w:name w:val="Grid Table 2 Accent 3"/>
    <w:basedOn w:val="a1"/>
    <w:uiPriority w:val="47"/>
    <w:rsid w:val="00D83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8656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poltsaniv</dc:creator>
  <cp:keywords/>
  <dc:description/>
  <cp:lastModifiedBy>poltsaniv</cp:lastModifiedBy>
  <cp:revision>5</cp:revision>
  <dcterms:created xsi:type="dcterms:W3CDTF">2019-01-31T07:19:00Z</dcterms:created>
  <dcterms:modified xsi:type="dcterms:W3CDTF">2019-01-31T10:47:00Z</dcterms:modified>
</cp:coreProperties>
</file>