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CC1D" w14:textId="77777777" w:rsidR="00D73FF5" w:rsidRPr="00D73FF5" w:rsidRDefault="00D73FF5" w:rsidP="00D73FF5">
      <w:pPr>
        <w:shd w:val="clear" w:color="auto" w:fill="F2F4F6"/>
        <w:spacing w:before="100" w:beforeAutospacing="1" w:after="600" w:line="240" w:lineRule="auto"/>
        <w:jc w:val="both"/>
        <w:outlineLvl w:val="0"/>
        <w:rPr>
          <w:rFonts w:ascii="Arial" w:eastAsia="Times New Roman" w:hAnsi="Arial" w:cs="Arial"/>
          <w:color w:val="616D76"/>
          <w:kern w:val="36"/>
          <w:sz w:val="45"/>
          <w:szCs w:val="45"/>
          <w:lang w:eastAsia="ru-RU"/>
        </w:rPr>
      </w:pPr>
      <w:r w:rsidRPr="00D73FF5">
        <w:rPr>
          <w:rFonts w:ascii="Arial" w:eastAsia="Times New Roman" w:hAnsi="Arial" w:cs="Arial"/>
          <w:color w:val="616D76"/>
          <w:kern w:val="36"/>
          <w:sz w:val="45"/>
          <w:szCs w:val="45"/>
          <w:lang w:eastAsia="ru-RU"/>
        </w:rPr>
        <w:t>Обязательное медицинское страхование</w:t>
      </w:r>
    </w:p>
    <w:p w14:paraId="0B6D4D67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Обязательное медицинское страхование (ОМС)</w:t>
      </w: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 является основой социальной защиты населения РФ в охране здоровья, обеспечения граждан бесплатной медицинской помощью в соответствии с территориальными программами ОМС.</w:t>
      </w:r>
    </w:p>
    <w:p w14:paraId="7B3F2C3A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 </w:t>
      </w:r>
    </w:p>
    <w:p w14:paraId="419095AC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Страховой медицинский полис страхования граждан обязательного страхования (</w:t>
      </w: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полис ОМС</w:t>
      </w: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) - государственный документ, подтверждающий право застрахованного гражданина на бесплатное получение медицинской помощи по программам ОМС на всей территории РФ. </w:t>
      </w:r>
    </w:p>
    <w:p w14:paraId="62CAB0D6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14EEFB47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Полисы ОМС выдаются гражданам </w:t>
      </w: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бесплатно</w:t>
      </w: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. </w:t>
      </w:r>
    </w:p>
    <w:p w14:paraId="2F2A9E19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10FFED9E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Для работающих граждан – по месту работы, независимо от места постоянной регистрации. </w:t>
      </w:r>
    </w:p>
    <w:p w14:paraId="454B7348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7A92636D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Действие полиса ОМС прекращается при увольнении застрахованного с места работы. </w:t>
      </w:r>
    </w:p>
    <w:p w14:paraId="5CFD375E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79420B34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Для неработающих граждан полис ОМС выдается в пунктах выдачи полисов ОМС по месту постоянной регистрации при предъявлении паспорта или иного документа, удостоверяющего личность и регистрацию по месту жительства на территории субъекта РФ. </w:t>
      </w:r>
    </w:p>
    <w:p w14:paraId="75B4C5F8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331BB381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В рамках </w:t>
      </w:r>
      <w:hyperlink r:id="rId5" w:tgtFrame="_blank" w:history="1">
        <w:r w:rsidRPr="00D73FF5">
          <w:rPr>
            <w:rFonts w:ascii="Arial" w:eastAsia="Times New Roman" w:hAnsi="Arial" w:cs="Arial"/>
            <w:color w:val="5195DA"/>
            <w:sz w:val="24"/>
            <w:szCs w:val="24"/>
            <w:u w:val="single"/>
            <w:lang w:eastAsia="ru-RU"/>
          </w:rPr>
          <w:t>Территориальной программы ОМС</w:t>
        </w:r>
      </w:hyperlink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 </w:t>
      </w:r>
      <w:r w:rsidRPr="00D73FF5">
        <w:rPr>
          <w:rFonts w:ascii="Arial" w:eastAsia="Times New Roman" w:hAnsi="Arial" w:cs="Arial"/>
          <w:i/>
          <w:iCs/>
          <w:color w:val="616D76"/>
          <w:sz w:val="24"/>
          <w:szCs w:val="24"/>
          <w:lang w:eastAsia="ru-RU"/>
        </w:rPr>
        <w:t>(2019 г.)</w:t>
      </w: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 застрахованным гражданам в учреждениях здравоохранения Волгоградской области, работающих в системе ОМС, независимо от организационно-правовой формы </w:t>
      </w: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бесплатно предоставляются</w:t>
      </w: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:</w:t>
      </w:r>
    </w:p>
    <w:p w14:paraId="48C231CE" w14:textId="77777777" w:rsidR="00D73FF5" w:rsidRPr="00D73FF5" w:rsidRDefault="00D73FF5" w:rsidP="00D73FF5">
      <w:pPr>
        <w:numPr>
          <w:ilvl w:val="0"/>
          <w:numId w:val="1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амбулаторно-поликлиническая помощь,</w:t>
      </w:r>
    </w:p>
    <w:p w14:paraId="5CFD92C9" w14:textId="77777777" w:rsidR="00D73FF5" w:rsidRPr="00D73FF5" w:rsidRDefault="00D73FF5" w:rsidP="00D73FF5">
      <w:pPr>
        <w:numPr>
          <w:ilvl w:val="0"/>
          <w:numId w:val="1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стационарная помощь,</w:t>
      </w:r>
    </w:p>
    <w:p w14:paraId="06F518E4" w14:textId="77777777" w:rsidR="00D73FF5" w:rsidRPr="00D73FF5" w:rsidRDefault="00D73FF5" w:rsidP="00D73FF5">
      <w:pPr>
        <w:numPr>
          <w:ilvl w:val="0"/>
          <w:numId w:val="1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медицинская помощь в дневных стационарах.</w:t>
      </w:r>
    </w:p>
    <w:p w14:paraId="03C89D93" w14:textId="77777777" w:rsidR="00D73FF5" w:rsidRPr="00D73FF5" w:rsidRDefault="00D73FF5" w:rsidP="00D7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br/>
      </w:r>
    </w:p>
    <w:p w14:paraId="4251D377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Медицинская помощь при экстренных и неотложных состояниях оказывается бесплатно, независимо от наличия полиса ОМС.</w:t>
      </w: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 </w:t>
      </w:r>
    </w:p>
    <w:p w14:paraId="582A4582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68B97ECA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Каждый застрахованный по ОМС гражданин имеет право:</w:t>
      </w:r>
    </w:p>
    <w:p w14:paraId="2F42012C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получение бесплатной качественной и своевременной медицинской помощи, а в случае отказа или оказания некачественных медицинских услуг - на защиту своих прав;</w:t>
      </w:r>
    </w:p>
    <w:p w14:paraId="1233BD25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уважительное и гуманное отношение со стороны медицинского и обслуживающего персонала;</w:t>
      </w:r>
    </w:p>
    <w:p w14:paraId="65EBE4D8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выбор врача, в том числе семейного и лечащего врача, с учетом его согласия;</w:t>
      </w:r>
    </w:p>
    <w:p w14:paraId="25B71959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обследование, лечение и содержание в условиях, соответствующих санитарно-гигиеническим требованиям;</w:t>
      </w:r>
    </w:p>
    <w:p w14:paraId="7C542DDD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проведение по Вашей просьбе консилиума и консультаций других специалистов;</w:t>
      </w:r>
    </w:p>
    <w:p w14:paraId="447082E0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lastRenderedPageBreak/>
        <w:t>на облегчение боли, связанной с заболеванием и (или) медицинским вмешательством, доступными способами и средствами;</w:t>
      </w:r>
    </w:p>
    <w:p w14:paraId="2B59B480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лечении;</w:t>
      </w:r>
    </w:p>
    <w:p w14:paraId="2B6E6645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информированное добровольное согласие на медицинское вмешательство;</w:t>
      </w:r>
    </w:p>
    <w:p w14:paraId="455641C1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отказ от медицинского вмешательства;</w:t>
      </w:r>
    </w:p>
    <w:p w14:paraId="1925570B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получение информации о своих правах и обязанностях и состоянии своего здоровья, а также на выбор лиц, которым может быть передана информация о состоянии Вашего здоровья;</w:t>
      </w:r>
    </w:p>
    <w:p w14:paraId="4888F0E0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возмещение ущерба в случае причинения вреда Вашему здоровью при оказании медицинской помощи;</w:t>
      </w:r>
    </w:p>
    <w:p w14:paraId="488D9DD6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допуск адвоката или иного законного представителя для защиты Ваших прав;</w:t>
      </w:r>
    </w:p>
    <w:p w14:paraId="7BECFA1F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допуск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больницы;</w:t>
      </w:r>
    </w:p>
    <w:p w14:paraId="4D44803B" w14:textId="77777777" w:rsidR="00D73FF5" w:rsidRPr="00D73FF5" w:rsidRDefault="00D73FF5" w:rsidP="00D73FF5">
      <w:pPr>
        <w:numPr>
          <w:ilvl w:val="0"/>
          <w:numId w:val="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на непосредственное ознакомление с медицинской документацией, отражающей состояние Вашего здоровья, и получение консультаций по ней у других специалистов.</w:t>
      </w:r>
    </w:p>
    <w:p w14:paraId="57F832C5" w14:textId="77777777" w:rsidR="00D73FF5" w:rsidRPr="00D73FF5" w:rsidRDefault="00D73FF5" w:rsidP="00D7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br/>
      </w:r>
    </w:p>
    <w:p w14:paraId="67C09983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В случае нарушения Ваших прав необходимо обратиться:</w:t>
      </w:r>
    </w:p>
    <w:p w14:paraId="62CE30A5" w14:textId="77777777" w:rsidR="00D73FF5" w:rsidRPr="00D73FF5" w:rsidRDefault="00D73FF5" w:rsidP="00D73FF5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к руководству медицинского учреждения,</w:t>
      </w:r>
    </w:p>
    <w:p w14:paraId="1B2D2606" w14:textId="77777777" w:rsidR="00D73FF5" w:rsidRPr="00D73FF5" w:rsidRDefault="00D73FF5" w:rsidP="00D73FF5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в соответствующий орган управления здравоохранением: </w:t>
      </w:r>
    </w:p>
    <w:p w14:paraId="2E18863A" w14:textId="77777777" w:rsidR="00D73FF5" w:rsidRPr="00D73FF5" w:rsidRDefault="00D73FF5" w:rsidP="00D73FF5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Комитет здравоохранения Волгоградской области</w:t>
      </w:r>
    </w:p>
    <w:p w14:paraId="7DE234EF" w14:textId="77777777" w:rsidR="00D73FF5" w:rsidRPr="00D73FF5" w:rsidRDefault="00D73FF5" w:rsidP="00D73FF5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Волгоградское региональное отделение фонда социального страхования:  Телефон: (8442) 37-56-19      </w:t>
      </w:r>
    </w:p>
    <w:p w14:paraId="6A15BB2B" w14:textId="77777777" w:rsidR="00D73FF5" w:rsidRPr="00D73FF5" w:rsidRDefault="00D73FF5" w:rsidP="00D73FF5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в Территориальный фонд ОМС. Телефон:  (8442) 94-93-91      </w:t>
      </w:r>
    </w:p>
    <w:p w14:paraId="5EBA54AF" w14:textId="77777777" w:rsidR="00D73FF5" w:rsidRPr="00D73FF5" w:rsidRDefault="00D73FF5" w:rsidP="00D73FF5">
      <w:pPr>
        <w:numPr>
          <w:ilvl w:val="0"/>
          <w:numId w:val="3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непосредственно в суд.</w:t>
      </w:r>
    </w:p>
    <w:p w14:paraId="2D4FA547" w14:textId="77777777" w:rsidR="00D73FF5" w:rsidRPr="00D73FF5" w:rsidRDefault="00D73FF5" w:rsidP="00D7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br/>
      </w:r>
    </w:p>
    <w:p w14:paraId="63845741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Обязанности страховой организации:</w:t>
      </w:r>
    </w:p>
    <w:p w14:paraId="671436DF" w14:textId="77777777" w:rsidR="00D73FF5" w:rsidRPr="00D73FF5" w:rsidRDefault="00D73FF5" w:rsidP="00D73FF5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информировать о правах на получение бесплатных медицинских услуг в рамках территориальной Программы ОМС и порядке их предоставления;</w:t>
      </w:r>
    </w:p>
    <w:p w14:paraId="0D89F630" w14:textId="77777777" w:rsidR="00D73FF5" w:rsidRPr="00D73FF5" w:rsidRDefault="00D73FF5" w:rsidP="00D73FF5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информировать о правах пациента;</w:t>
      </w:r>
    </w:p>
    <w:p w14:paraId="00B63581" w14:textId="77777777" w:rsidR="00D73FF5" w:rsidRPr="00D73FF5" w:rsidRDefault="00D73FF5" w:rsidP="00D73FF5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информировать о перечне лечебно-профилактических учреждений, предоставляющих медицинскую помощь по Программе ОМС;</w:t>
      </w:r>
    </w:p>
    <w:p w14:paraId="692F53D4" w14:textId="77777777" w:rsidR="00D73FF5" w:rsidRPr="00D73FF5" w:rsidRDefault="00D73FF5" w:rsidP="00D73FF5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обеспечивать защиту прав и законных интересов в сфере обязательного медицинского страхования;</w:t>
      </w:r>
    </w:p>
    <w:p w14:paraId="57AFCE2C" w14:textId="77777777" w:rsidR="00D73FF5" w:rsidRPr="00D73FF5" w:rsidRDefault="00D73FF5" w:rsidP="00D73FF5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 момента заключения договора медицинского страхования выдавать медицинские полисы;</w:t>
      </w:r>
    </w:p>
    <w:p w14:paraId="0E855158" w14:textId="77777777" w:rsidR="00D73FF5" w:rsidRPr="00D73FF5" w:rsidRDefault="00D73FF5" w:rsidP="00D73FF5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контролировать объем, сроки и качество оказанной медицинской помощи в соответствии с условиями договора страхования;</w:t>
      </w:r>
    </w:p>
    <w:p w14:paraId="2B8E4AE7" w14:textId="77777777" w:rsidR="00D73FF5" w:rsidRPr="00D73FF5" w:rsidRDefault="00D73FF5" w:rsidP="00D73FF5">
      <w:pPr>
        <w:numPr>
          <w:ilvl w:val="0"/>
          <w:numId w:val="4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организовать прием жалоб и обращений застрахованных.</w:t>
      </w:r>
    </w:p>
    <w:p w14:paraId="0CDC40A9" w14:textId="77777777" w:rsidR="00D73FF5" w:rsidRPr="00D73FF5" w:rsidRDefault="00D73FF5" w:rsidP="00D7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br/>
      </w:r>
    </w:p>
    <w:p w14:paraId="78A94478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Обязанности медицинского учреждения:</w:t>
      </w:r>
    </w:p>
    <w:p w14:paraId="10B4AED3" w14:textId="77777777" w:rsidR="00D73FF5" w:rsidRPr="00D73FF5" w:rsidRDefault="00D73FF5" w:rsidP="00D73FF5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lastRenderedPageBreak/>
        <w:t>предоставлять застрахованным гражданам бесплатную медицинскую помощь определенного объема и качества в конкретные сроки в соответствии с территориальной Программой государственных гарантий и имеющейся лицензией;</w:t>
      </w:r>
    </w:p>
    <w:p w14:paraId="7EA3989C" w14:textId="77777777" w:rsidR="00D73FF5" w:rsidRPr="00D73FF5" w:rsidRDefault="00D73FF5" w:rsidP="00D73FF5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информировать гражданина о правах пациента, видах бесплатных медицинских услуг, оказываемых в рамках Программы государственных гарантий;</w:t>
      </w:r>
    </w:p>
    <w:p w14:paraId="65228F35" w14:textId="77777777" w:rsidR="00D73FF5" w:rsidRPr="00D73FF5" w:rsidRDefault="00D73FF5" w:rsidP="00D73FF5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информировать о правилах выбора врача, результатах обследования, методах лечения и ожидаемых результатах;</w:t>
      </w:r>
    </w:p>
    <w:p w14:paraId="79DCCBE0" w14:textId="77777777" w:rsidR="00D73FF5" w:rsidRPr="00D73FF5" w:rsidRDefault="00D73FF5" w:rsidP="00D73FF5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оказании скорой медицинской помощи, стационарной медицинской помощи и медицинской помощи в дневных стационарах всех типов предоставлять бесплатную лекарственную помощь в соответствии с территориальной Программой государственных гарантий;</w:t>
      </w:r>
    </w:p>
    <w:p w14:paraId="26865899" w14:textId="77777777" w:rsidR="00D73FF5" w:rsidRPr="00D73FF5" w:rsidRDefault="00D73FF5" w:rsidP="00D73FF5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отсутствии возможности обследовании или консультации в данном лечебном учреждении организовать за счет ЛПУ направление в другое медицинское учреждение, работающее в системе ОМС, где данные услуги будут представлены бесплатно;</w:t>
      </w:r>
    </w:p>
    <w:p w14:paraId="0B01A1C1" w14:textId="77777777" w:rsidR="00D73FF5" w:rsidRPr="00D73FF5" w:rsidRDefault="00D73FF5" w:rsidP="00D73FF5">
      <w:pPr>
        <w:numPr>
          <w:ilvl w:val="0"/>
          <w:numId w:val="5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информировать о видах платных услуг и их стоимости.</w:t>
      </w:r>
    </w:p>
    <w:p w14:paraId="58A7171E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1D2EC7F8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Замена страхового медицинского полиса обязательна:</w:t>
      </w:r>
    </w:p>
    <w:p w14:paraId="26BA486A" w14:textId="77777777" w:rsidR="00D73FF5" w:rsidRPr="00D73FF5" w:rsidRDefault="00D73FF5" w:rsidP="00D73FF5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достижении 14 лет и получении паспорта;</w:t>
      </w:r>
    </w:p>
    <w:p w14:paraId="5378E3BF" w14:textId="77777777" w:rsidR="00D73FF5" w:rsidRPr="00D73FF5" w:rsidRDefault="00D73FF5" w:rsidP="00D73FF5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изменении фамилии, имени, отчества, даты рождения или пола застрахованного;</w:t>
      </w:r>
    </w:p>
    <w:p w14:paraId="5FC5FD09" w14:textId="77777777" w:rsidR="00D73FF5" w:rsidRPr="00D73FF5" w:rsidRDefault="00D73FF5" w:rsidP="00D73FF5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смене места жительства;</w:t>
      </w:r>
    </w:p>
    <w:p w14:paraId="49893CA1" w14:textId="77777777" w:rsidR="00D73FF5" w:rsidRPr="00D73FF5" w:rsidRDefault="00D73FF5" w:rsidP="00D73FF5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смене места работы;</w:t>
      </w:r>
    </w:p>
    <w:p w14:paraId="30E7B7B8" w14:textId="77777777" w:rsidR="00D73FF5" w:rsidRPr="00D73FF5" w:rsidRDefault="00D73FF5" w:rsidP="00D73FF5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выходе на пенсию;</w:t>
      </w:r>
    </w:p>
    <w:p w14:paraId="447FCF68" w14:textId="77777777" w:rsidR="00D73FF5" w:rsidRPr="00D73FF5" w:rsidRDefault="00D73FF5" w:rsidP="00D73FF5">
      <w:pPr>
        <w:numPr>
          <w:ilvl w:val="0"/>
          <w:numId w:val="6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увольнении и получении статуса безработного.</w:t>
      </w:r>
    </w:p>
    <w:p w14:paraId="7644A025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смене места жительства, паспортных данных Вы обязаны вернуть полис в страховую компанию, выдавшую его. После постановки на регистрационный учет по новому месту жительства нужно получить новый страховой полис в страховой компании. </w:t>
      </w:r>
    </w:p>
    <w:p w14:paraId="41C0A3B4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смене места работы граждане обязаны вернуть полис работодателю, а работодатель – передать его страховой медицинской организации.</w:t>
      </w:r>
    </w:p>
    <w:p w14:paraId="1654F866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54CA29E2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Работодатель обязан:</w:t>
      </w:r>
    </w:p>
    <w:p w14:paraId="6AB5B238" w14:textId="77777777" w:rsidR="00D73FF5" w:rsidRPr="00D73FF5" w:rsidRDefault="00D73FF5" w:rsidP="00D73FF5">
      <w:pPr>
        <w:numPr>
          <w:ilvl w:val="0"/>
          <w:numId w:val="7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зарегистрироваться в Волгоградском областном фонде обязательного медицинского страхования;</w:t>
      </w:r>
    </w:p>
    <w:p w14:paraId="5782F67E" w14:textId="77777777" w:rsidR="00D73FF5" w:rsidRPr="00D73FF5" w:rsidRDefault="00D73FF5" w:rsidP="00D73FF5">
      <w:pPr>
        <w:numPr>
          <w:ilvl w:val="0"/>
          <w:numId w:val="7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своевременно и в полном объеме уплачивать единый социальный налог и иные налоги, зачисляемые на ОМС в соответствии с частью II Налогового кодекса;</w:t>
      </w:r>
    </w:p>
    <w:p w14:paraId="56372C0B" w14:textId="77777777" w:rsidR="00D73FF5" w:rsidRPr="00D73FF5" w:rsidRDefault="00D73FF5" w:rsidP="00D73FF5">
      <w:pPr>
        <w:numPr>
          <w:ilvl w:val="0"/>
          <w:numId w:val="7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заключить договор ОМС со страховой медицинской организацией;</w:t>
      </w:r>
    </w:p>
    <w:p w14:paraId="1DA18DE5" w14:textId="77777777" w:rsidR="00D73FF5" w:rsidRPr="00D73FF5" w:rsidRDefault="00D73FF5" w:rsidP="00D73FF5">
      <w:pPr>
        <w:numPr>
          <w:ilvl w:val="0"/>
          <w:numId w:val="7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увольнении сотрудников изымать медицинские страховые полисы.</w:t>
      </w:r>
    </w:p>
    <w:p w14:paraId="59CD533F" w14:textId="77777777" w:rsidR="00D73FF5" w:rsidRPr="00D73FF5" w:rsidRDefault="00D73FF5" w:rsidP="00D7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br/>
      </w:r>
    </w:p>
    <w:p w14:paraId="34FF758C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Документы, необходимые для получения полиса ОМС.</w:t>
      </w:r>
    </w:p>
    <w:p w14:paraId="474D57A5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7D284255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Детям:</w:t>
      </w:r>
    </w:p>
    <w:p w14:paraId="0C85BE94" w14:textId="77777777" w:rsidR="00D73FF5" w:rsidRPr="00D73FF5" w:rsidRDefault="00D73FF5" w:rsidP="00D73FF5">
      <w:pPr>
        <w:numPr>
          <w:ilvl w:val="0"/>
          <w:numId w:val="8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свидетельство о рождении (с 14 лет - паспорт);</w:t>
      </w:r>
    </w:p>
    <w:p w14:paraId="01ECE572" w14:textId="77777777" w:rsidR="00D73FF5" w:rsidRPr="00D73FF5" w:rsidRDefault="00D73FF5" w:rsidP="00D73FF5">
      <w:pPr>
        <w:numPr>
          <w:ilvl w:val="0"/>
          <w:numId w:val="8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lastRenderedPageBreak/>
        <w:t>паспорт одного из родителей с отметкой о постоянной регистрации на территории Волгоградской области.</w:t>
      </w:r>
    </w:p>
    <w:p w14:paraId="782B0A4C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Студентам:</w:t>
      </w:r>
    </w:p>
    <w:p w14:paraId="2636F52F" w14:textId="77777777" w:rsidR="00D73FF5" w:rsidRPr="00D73FF5" w:rsidRDefault="00D73FF5" w:rsidP="00D73FF5">
      <w:pPr>
        <w:numPr>
          <w:ilvl w:val="0"/>
          <w:numId w:val="9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Паспорт с отметкой о постоянной регистрации на территории Волгоградской области;</w:t>
      </w:r>
    </w:p>
    <w:p w14:paraId="2568C1F3" w14:textId="77777777" w:rsidR="00D73FF5" w:rsidRPr="00D73FF5" w:rsidRDefault="00D73FF5" w:rsidP="00D73FF5">
      <w:pPr>
        <w:numPr>
          <w:ilvl w:val="0"/>
          <w:numId w:val="9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Студенческий (ученический билет)</w:t>
      </w:r>
    </w:p>
    <w:p w14:paraId="3EE551C2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Пенсионерам:</w:t>
      </w:r>
    </w:p>
    <w:p w14:paraId="7E7E4814" w14:textId="77777777" w:rsidR="00D73FF5" w:rsidRPr="00D73FF5" w:rsidRDefault="00D73FF5" w:rsidP="00D73FF5">
      <w:pPr>
        <w:numPr>
          <w:ilvl w:val="0"/>
          <w:numId w:val="10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пенсионное удостоверение;</w:t>
      </w:r>
    </w:p>
    <w:p w14:paraId="4DA027D8" w14:textId="77777777" w:rsidR="00D73FF5" w:rsidRPr="00D73FF5" w:rsidRDefault="00D73FF5" w:rsidP="00D73FF5">
      <w:pPr>
        <w:numPr>
          <w:ilvl w:val="0"/>
          <w:numId w:val="10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трудовая книжка;</w:t>
      </w:r>
    </w:p>
    <w:p w14:paraId="1425579F" w14:textId="77777777" w:rsidR="00D73FF5" w:rsidRPr="00D73FF5" w:rsidRDefault="00D73FF5" w:rsidP="00D73FF5">
      <w:pPr>
        <w:numPr>
          <w:ilvl w:val="0"/>
          <w:numId w:val="10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паспорт с отметкой о постоянной регистрации на территории Волгоградской области.</w:t>
      </w:r>
    </w:p>
    <w:p w14:paraId="779F338B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Безработным, официально зарегистрированным в установленном порядке в службе занятости:</w:t>
      </w:r>
    </w:p>
    <w:p w14:paraId="318951F5" w14:textId="77777777" w:rsidR="00D73FF5" w:rsidRPr="00D73FF5" w:rsidRDefault="00D73FF5" w:rsidP="00D73FF5">
      <w:pPr>
        <w:numPr>
          <w:ilvl w:val="0"/>
          <w:numId w:val="11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Паспорт с отметкой о постоянной регистрации на территории Волгоградской области;</w:t>
      </w:r>
    </w:p>
    <w:p w14:paraId="7C1A0495" w14:textId="77777777" w:rsidR="00D73FF5" w:rsidRPr="00D73FF5" w:rsidRDefault="00D73FF5" w:rsidP="00D73FF5">
      <w:pPr>
        <w:numPr>
          <w:ilvl w:val="0"/>
          <w:numId w:val="11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Справка ЦЗН о признании безработным (ой) (листок безработного);</w:t>
      </w:r>
    </w:p>
    <w:p w14:paraId="0D2ECD81" w14:textId="77777777" w:rsidR="00D73FF5" w:rsidRPr="00D73FF5" w:rsidRDefault="00D73FF5" w:rsidP="00D73FF5">
      <w:pPr>
        <w:numPr>
          <w:ilvl w:val="0"/>
          <w:numId w:val="11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трудовая книжка.</w:t>
      </w:r>
    </w:p>
    <w:p w14:paraId="578E8DA0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Остальным гражданам:</w:t>
      </w:r>
    </w:p>
    <w:p w14:paraId="12DC2312" w14:textId="77777777" w:rsidR="00D73FF5" w:rsidRPr="00D73FF5" w:rsidRDefault="00D73FF5" w:rsidP="00D73FF5">
      <w:pPr>
        <w:numPr>
          <w:ilvl w:val="0"/>
          <w:numId w:val="1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Паспорт с отметкой о постоянной регистрации на территории Волгоградской области;</w:t>
      </w:r>
    </w:p>
    <w:p w14:paraId="223A2B41" w14:textId="77777777" w:rsidR="00D73FF5" w:rsidRPr="00D73FF5" w:rsidRDefault="00D73FF5" w:rsidP="00D73FF5">
      <w:pPr>
        <w:numPr>
          <w:ilvl w:val="0"/>
          <w:numId w:val="12"/>
        </w:numPr>
        <w:shd w:val="clear" w:color="auto" w:fill="F2F4F6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Трудовая книжка.</w:t>
      </w:r>
    </w:p>
    <w:p w14:paraId="2C9A1B8E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Виды медицинской помощи, оказываемой в рамках территориальной программы обязательного медицинского страхования:</w:t>
      </w:r>
    </w:p>
    <w:p w14:paraId="2F1FE03E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Работы (услуги), выполняемые:</w:t>
      </w:r>
    </w:p>
    <w:p w14:paraId="74EA7333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14:paraId="61527312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 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 </w:t>
      </w:r>
    </w:p>
    <w:p w14:paraId="33156A02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 xml:space="preserve">при оказании специализированной медицинской помощи в стационарных условиях по : акушерству и гинекологии (за исключением использования вспомогательных репродуктивных технологий), анестезиологии и реаниматологии, гастроэнтерологии, дерматовенерологии (в части дерматологии), детской хирургии, инфекционным болезням, кардиологии, колопроктологии, неврологии, нейрохирургии, нефрологии, оториноларингологии (за исключением кохлеарной имплантации), офтальмологии, педиатрии, пульмонологии, ревматологии, рентгенологии, рентгенэндоваскулярной диагностике и лечению, сердечно-сосудистой хирургии, хирургии (абдоминальной), хирургии (комбустиологии), эндокринологии, при оказании высокотехнологичной медицинской помощи в стационарных условиях по : акушерству и гинекологии (за исключением использования вспомогательных репродуктивных технологий), гастроэнтерологии, неврологии, нейрохирургии, ревматологии, сердечно-сосудистой хирургии, </w:t>
      </w: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lastRenderedPageBreak/>
        <w:t>травматологии и ортопедии, хирургии (абдоминальной), хирургии (комбустиологии), эндокринологии </w:t>
      </w:r>
    </w:p>
    <w:p w14:paraId="57909ADA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</w:pPr>
    </w:p>
    <w:p w14:paraId="61918C03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27B541BB" w14:textId="77777777" w:rsidR="00D73FF5" w:rsidRPr="00D73FF5" w:rsidRDefault="00D73FF5" w:rsidP="00D73FF5">
      <w:pPr>
        <w:shd w:val="clear" w:color="auto" w:fill="F2F4F6"/>
        <w:spacing w:after="0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</w:p>
    <w:p w14:paraId="6FA77953" w14:textId="77777777" w:rsidR="00D73FF5" w:rsidRPr="00D73FF5" w:rsidRDefault="00D73FF5" w:rsidP="00D73FF5">
      <w:pPr>
        <w:shd w:val="clear" w:color="auto" w:fill="F2F4F6"/>
        <w:spacing w:before="240" w:after="264" w:line="240" w:lineRule="auto"/>
        <w:jc w:val="center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color w:val="616D76"/>
          <w:sz w:val="24"/>
          <w:szCs w:val="24"/>
          <w:lang w:eastAsia="ru-RU"/>
        </w:rPr>
        <w:t>Уважаемые пациенты!</w:t>
      </w:r>
    </w:p>
    <w:p w14:paraId="06E64F8E" w14:textId="77777777" w:rsidR="00D73FF5" w:rsidRPr="00D73FF5" w:rsidRDefault="00D73FF5" w:rsidP="00D73FF5">
      <w:pPr>
        <w:shd w:val="clear" w:color="auto" w:fill="F2F4F6"/>
        <w:spacing w:before="240" w:after="264" w:line="240" w:lineRule="auto"/>
        <w:jc w:val="both"/>
        <w:rPr>
          <w:rFonts w:ascii="Arial" w:eastAsia="Times New Roman" w:hAnsi="Arial" w:cs="Arial"/>
          <w:color w:val="616D76"/>
          <w:sz w:val="24"/>
          <w:szCs w:val="24"/>
          <w:lang w:eastAsia="ru-RU"/>
        </w:rPr>
      </w:pPr>
      <w:r w:rsidRPr="00D73FF5">
        <w:rPr>
          <w:rFonts w:ascii="Arial" w:eastAsia="Times New Roman" w:hAnsi="Arial" w:cs="Arial"/>
          <w:b/>
          <w:bCs/>
          <w:color w:val="616D76"/>
          <w:sz w:val="24"/>
          <w:szCs w:val="24"/>
          <w:lang w:eastAsia="ru-RU"/>
        </w:rPr>
        <w:t>В рамках ОМС ГУЗ «ГКБСМП № 25»  работает с ведущими страховыми компаниями России:</w:t>
      </w:r>
    </w:p>
    <w:tbl>
      <w:tblPr>
        <w:tblW w:w="12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4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0543"/>
      </w:tblGrid>
      <w:tr w:rsidR="00D73FF5" w:rsidRPr="00D73FF5" w14:paraId="061E2360" w14:textId="77777777" w:rsidTr="00D73FF5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68D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AB5D" w14:textId="77777777" w:rsidR="00D73FF5" w:rsidRPr="00D73FF5" w:rsidRDefault="00D73FF5" w:rsidP="00D73FF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D73FF5"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68D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F223" w14:textId="77777777" w:rsidR="00D73FF5" w:rsidRPr="00D73FF5" w:rsidRDefault="00D73FF5" w:rsidP="00D73FF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z w:val="24"/>
                <w:szCs w:val="24"/>
                <w:lang w:eastAsia="ru-RU"/>
              </w:rPr>
            </w:pPr>
            <w:r w:rsidRPr="00D73FF5">
              <w:rPr>
                <w:rFonts w:ascii="Arial" w:eastAsia="Times New Roman" w:hAnsi="Arial" w:cs="Arial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73FF5" w:rsidRPr="00D73FF5" w14:paraId="4E5D712F" w14:textId="77777777" w:rsidTr="00D73FF5">
        <w:tc>
          <w:tcPr>
            <w:tcW w:w="1140" w:type="dxa"/>
            <w:tcBorders>
              <w:top w:val="outset" w:sz="6" w:space="0" w:color="auto"/>
              <w:left w:val="nil"/>
              <w:bottom w:val="single" w:sz="6" w:space="0" w:color="999999"/>
              <w:right w:val="outset" w:sz="6" w:space="0" w:color="auto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hideMark/>
          </w:tcPr>
          <w:p w14:paraId="4D3FDA9D" w14:textId="77777777" w:rsidR="00D73FF5" w:rsidRPr="00D73FF5" w:rsidRDefault="00D73FF5" w:rsidP="00D73F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D73FF5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hideMark/>
          </w:tcPr>
          <w:p w14:paraId="25B2907A" w14:textId="77777777" w:rsidR="00D73FF5" w:rsidRPr="00D73FF5" w:rsidRDefault="00D73FF5" w:rsidP="00D73F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D73FF5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ООО "Капитал Медицинское Страхование"</w:t>
            </w:r>
          </w:p>
        </w:tc>
      </w:tr>
      <w:tr w:rsidR="00D73FF5" w:rsidRPr="00D73FF5" w14:paraId="381B6BC4" w14:textId="77777777" w:rsidTr="00D73FF5">
        <w:tc>
          <w:tcPr>
            <w:tcW w:w="1140" w:type="dxa"/>
            <w:tcBorders>
              <w:top w:val="outset" w:sz="6" w:space="0" w:color="auto"/>
              <w:left w:val="nil"/>
              <w:bottom w:val="single" w:sz="6" w:space="0" w:color="999999"/>
              <w:right w:val="outset" w:sz="6" w:space="0" w:color="auto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hideMark/>
          </w:tcPr>
          <w:p w14:paraId="71CC023F" w14:textId="77777777" w:rsidR="00D73FF5" w:rsidRPr="00D73FF5" w:rsidRDefault="00D73FF5" w:rsidP="00D73F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D73FF5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outset" w:sz="6" w:space="0" w:color="auto"/>
            </w:tcBorders>
            <w:shd w:val="clear" w:color="auto" w:fill="F2F4F6"/>
            <w:tcMar>
              <w:top w:w="75" w:type="dxa"/>
              <w:left w:w="330" w:type="dxa"/>
              <w:bottom w:w="75" w:type="dxa"/>
              <w:right w:w="330" w:type="dxa"/>
            </w:tcMar>
            <w:hideMark/>
          </w:tcPr>
          <w:p w14:paraId="3A7F137D" w14:textId="77777777" w:rsidR="00D73FF5" w:rsidRPr="00D73FF5" w:rsidRDefault="00D73FF5" w:rsidP="00D73F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</w:pPr>
            <w:r w:rsidRPr="00D73FF5">
              <w:rPr>
                <w:rFonts w:ascii="Arial" w:eastAsia="Times New Roman" w:hAnsi="Arial" w:cs="Arial"/>
                <w:color w:val="616D76"/>
                <w:sz w:val="24"/>
                <w:szCs w:val="24"/>
                <w:lang w:eastAsia="ru-RU"/>
              </w:rPr>
              <w:t>ЗАО "Страховая компания "СОГАЗ-МЕД"</w:t>
            </w:r>
          </w:p>
        </w:tc>
      </w:tr>
    </w:tbl>
    <w:p w14:paraId="27D4FE88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72D"/>
    <w:multiLevelType w:val="multilevel"/>
    <w:tmpl w:val="8AB4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236B"/>
    <w:multiLevelType w:val="multilevel"/>
    <w:tmpl w:val="EA8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B2F7E"/>
    <w:multiLevelType w:val="multilevel"/>
    <w:tmpl w:val="487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438ED"/>
    <w:multiLevelType w:val="multilevel"/>
    <w:tmpl w:val="542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76D73"/>
    <w:multiLevelType w:val="multilevel"/>
    <w:tmpl w:val="508C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E2B5C"/>
    <w:multiLevelType w:val="multilevel"/>
    <w:tmpl w:val="4D0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A1F96"/>
    <w:multiLevelType w:val="multilevel"/>
    <w:tmpl w:val="D69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60B87"/>
    <w:multiLevelType w:val="multilevel"/>
    <w:tmpl w:val="B15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21AA3"/>
    <w:multiLevelType w:val="multilevel"/>
    <w:tmpl w:val="0B58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C79ED"/>
    <w:multiLevelType w:val="multilevel"/>
    <w:tmpl w:val="BCE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F486B"/>
    <w:multiLevelType w:val="multilevel"/>
    <w:tmpl w:val="ED0A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E660B"/>
    <w:multiLevelType w:val="multilevel"/>
    <w:tmpl w:val="E9F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E5"/>
    <w:rsid w:val="003568E5"/>
    <w:rsid w:val="00C2234E"/>
    <w:rsid w:val="00D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4708-7E18-43E4-8B7F-3EEBBE8D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b25.ru/files/ter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2019-05-27T10:01:00Z</dcterms:created>
  <dcterms:modified xsi:type="dcterms:W3CDTF">2019-05-27T10:01:00Z</dcterms:modified>
</cp:coreProperties>
</file>