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УВАЖАЕМЫЕ РОДИТЕЛИ!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ГУЗ РМ «Детская поликлиника №1» в соответствии со статьями 14,54 и 97 Федерального закона от 21 ноября 2011г №323-ФЗ "Об основах охраны здоровья граждан в Российской Федерации" (Собрание законодательства Российской Федерации, 2011, №48, ст.6724; 2012, №26, ст. 3442,3446) и во исполнение: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- </w:t>
      </w:r>
      <w:hyperlink r:id="rId4" w:tgtFrame="_blank" w:history="1">
        <w:r>
          <w:rPr>
            <w:rStyle w:val="a4"/>
            <w:rFonts w:ascii="Verdana" w:hAnsi="Verdana" w:cs="Arial"/>
            <w:color w:val="999999"/>
          </w:rPr>
          <w:t>приказа Министерства здравоохранения Российской Федерации от 10.08.2017 N 514 н "О порядке проведения профилактических  медицинских осмотров несовершеннолетних ",,</w:t>
        </w:r>
      </w:hyperlink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- </w:t>
      </w:r>
      <w:hyperlink r:id="rId5" w:tgtFrame="_blank" w:history="1">
        <w:r>
          <w:rPr>
            <w:rStyle w:val="a4"/>
            <w:rFonts w:ascii="Verdana" w:hAnsi="Verdana" w:cs="Arial"/>
            <w:color w:val="999999"/>
          </w:rPr>
          <w:t>приказа Минздрава России от 15.02.2013 №72 "О проведении диспансеризации пребывающих в стационарных учреждениях детей-сирот и детей, находящихся в трудной жизненной ситуации",,</w:t>
        </w:r>
      </w:hyperlink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- </w:t>
      </w:r>
      <w:hyperlink r:id="rId6" w:tgtFrame="_blank" w:history="1">
        <w:r>
          <w:rPr>
            <w:rStyle w:val="a4"/>
            <w:rFonts w:ascii="Verdana" w:hAnsi="Verdana" w:cs="Arial"/>
            <w:color w:val="999999"/>
          </w:rPr>
          <w:t>приказа Минздрава России от 11.04.2013 №216н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опеку(попечительство), в приемную или патронатную семью"</w:t>
        </w:r>
      </w:hyperlink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 xml:space="preserve">и приказа </w:t>
      </w:r>
      <w:proofErr w:type="spellStart"/>
      <w:r>
        <w:rPr>
          <w:rFonts w:ascii="Verdana" w:hAnsi="Verdana" w:cs="Arial"/>
          <w:color w:val="333333"/>
        </w:rPr>
        <w:t>Минздравсоцразвития</w:t>
      </w:r>
      <w:proofErr w:type="spellEnd"/>
      <w:r>
        <w:rPr>
          <w:rFonts w:ascii="Verdana" w:hAnsi="Verdana" w:cs="Arial"/>
          <w:color w:val="333333"/>
        </w:rPr>
        <w:t xml:space="preserve"> РФ от 15.01.2007г. №33 "О порядке и условиях оплаты государственным и муниципальным учреждениям здравоохранения услуг по медицинской помощи, оказанной женщинам в период беременности, в период родов и в послеродовый период, а также по диспансерному наблюдению ребенка в течение первого года жизни и выдачи женщинам родовых сертификатов" 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проводит: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- медицинские профилактические  осмотры несовершеннолетних, в том числе при поступлении в образовательные учреждения и в период обучения в них;</w:t>
      </w:r>
      <w:r>
        <w:rPr>
          <w:rFonts w:ascii="Arial" w:hAnsi="Arial" w:cs="Arial"/>
          <w:color w:val="333333"/>
        </w:rPr>
        <w:br/>
      </w:r>
      <w:r>
        <w:rPr>
          <w:rFonts w:ascii="Verdana" w:hAnsi="Verdana" w:cs="Arial"/>
          <w:color w:val="333333"/>
        </w:rPr>
        <w:t>- диспансеризацию детей-сирот и детей, оставшихся без попечения родителей , в том числе усыновленных (удочеренных), принятых под опеку (попечительство), в приемную или патронатную семью;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- диспансеризацию пребывающих в стационарных учреждениях детей-сирот и детей, находящихся в трудной жизненной ситуации.</w:t>
      </w:r>
    </w:p>
    <w:p w:rsidR="00114D81" w:rsidRDefault="00114D81" w:rsidP="00114D8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Verdana" w:hAnsi="Verdana" w:cs="Arial"/>
          <w:color w:val="333333"/>
        </w:rPr>
        <w:t>По всем вопросам прохождения диспансеризации обращаться к участковым врачам.</w:t>
      </w:r>
    </w:p>
    <w:p w:rsidR="00C94F8B" w:rsidRDefault="00C94F8B">
      <w:bookmarkStart w:id="0" w:name="_GoBack"/>
      <w:bookmarkEnd w:id="0"/>
    </w:p>
    <w:sectPr w:rsidR="00C9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5D"/>
    <w:rsid w:val="00114D81"/>
    <w:rsid w:val="00C94F8B"/>
    <w:rsid w:val="00E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58919-FEB5-416A-B1B5-42563065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pol1.ru/images/Dok/prikaz_216n.pdf" TargetMode="External"/><Relationship Id="rId5" Type="http://schemas.openxmlformats.org/officeDocument/2006/relationships/hyperlink" Target="https://detpol1.ru/images/Dok/prikaz_72.pdf" TargetMode="External"/><Relationship Id="rId4" Type="http://schemas.openxmlformats.org/officeDocument/2006/relationships/hyperlink" Target="https://detpol1.ru/images/Dok/prikaz_5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2019-08-18T14:42:00Z</dcterms:created>
  <dcterms:modified xsi:type="dcterms:W3CDTF">2019-08-18T14:43:00Z</dcterms:modified>
</cp:coreProperties>
</file>