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A4" w:rsidRPr="00FC05A4" w:rsidRDefault="00FC05A4" w:rsidP="00FC05A4">
      <w:pPr>
        <w:shd w:val="clear" w:color="auto" w:fill="FFFFFF"/>
        <w:spacing w:before="150" w:after="31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FC05A4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Цены на курсы медикаментозной терапии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6744"/>
        <w:gridCol w:w="1350"/>
      </w:tblGrid>
      <w:tr w:rsidR="00FC05A4" w:rsidRPr="00FC05A4" w:rsidTr="00FC05A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55" w:type="dxa"/>
              <w:left w:w="240" w:type="dxa"/>
              <w:bottom w:w="255" w:type="dxa"/>
              <w:right w:w="24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C05A4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FC05A4" w:rsidRPr="00FC05A4" w:rsidTr="00FC05A4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4" w:history="1">
              <w:r w:rsidRPr="00FC05A4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Курс терапии первичного сифилиса (включая лекарственные препараты, наблюдение врача)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10000 руб.</w:t>
            </w:r>
          </w:p>
        </w:tc>
      </w:tr>
      <w:tr w:rsidR="00FC05A4" w:rsidRPr="00FC05A4" w:rsidTr="00FC05A4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5" w:history="1">
              <w:r w:rsidRPr="00FC05A4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Курс терапии вторичного сифилиса и раннего скрытого сифилиса (включая лекарственные препараты, наблюдение врача)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16500 руб.</w:t>
            </w:r>
          </w:p>
        </w:tc>
      </w:tr>
      <w:tr w:rsidR="00FC05A4" w:rsidRPr="00FC05A4" w:rsidTr="00FC05A4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6" w:history="1">
              <w:r w:rsidRPr="00FC05A4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Курс терапии позднего скрытого и неуточненного сифилиса (включая лекарственные препараты, наблюдение врача)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20500 руб.</w:t>
            </w:r>
          </w:p>
        </w:tc>
      </w:tr>
      <w:tr w:rsidR="00FC05A4" w:rsidRPr="00FC05A4" w:rsidTr="00FC05A4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7" w:history="1">
              <w:r w:rsidRPr="00FC05A4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Превентивное лечение сифилиса (половой или тесный бытовой контакт с больным) (включая лекарственные препараты, наблюдение врача)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6000 руб.</w:t>
            </w:r>
          </w:p>
        </w:tc>
      </w:tr>
      <w:tr w:rsidR="00FC05A4" w:rsidRPr="00FC05A4" w:rsidTr="00FC05A4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8" w:history="1">
              <w:r w:rsidRPr="00FC05A4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Дополнительное (повторное) лечения сифилиса (включая лекарственные препараты, наблюдение врача)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15000 руб.</w:t>
            </w:r>
          </w:p>
        </w:tc>
      </w:tr>
      <w:tr w:rsidR="00FC05A4" w:rsidRPr="00FC05A4" w:rsidTr="00FC05A4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hyperlink r:id="rId9" w:history="1">
              <w:r w:rsidRPr="00FC05A4">
                <w:rPr>
                  <w:rFonts w:ascii="Times New Roman" w:eastAsia="Times New Roman" w:hAnsi="Times New Roman" w:cs="Times New Roman"/>
                  <w:color w:val="3168B1"/>
                  <w:sz w:val="21"/>
                  <w:szCs w:val="21"/>
                  <w:u w:val="single"/>
                  <w:lang w:eastAsia="ru-RU"/>
                </w:rPr>
                <w:t>Курс терапии острой неосложненной гонококковой инфекции (включая лекарственные препараты, наблюдение врача, забор контрольных анализов)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auto"/>
            <w:tcMar>
              <w:top w:w="300" w:type="dxa"/>
              <w:left w:w="150" w:type="dxa"/>
              <w:bottom w:w="300" w:type="dxa"/>
              <w:right w:w="150" w:type="dxa"/>
            </w:tcMar>
            <w:hideMark/>
          </w:tcPr>
          <w:p w:rsidR="00FC05A4" w:rsidRPr="00FC05A4" w:rsidRDefault="00FC05A4" w:rsidP="00FC0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</w:pPr>
            <w:r w:rsidRPr="00FC05A4">
              <w:rPr>
                <w:rFonts w:ascii="Times New Roman" w:eastAsia="Times New Roman" w:hAnsi="Times New Roman" w:cs="Times New Roman"/>
                <w:color w:val="575757"/>
                <w:sz w:val="21"/>
                <w:szCs w:val="21"/>
                <w:lang w:eastAsia="ru-RU"/>
              </w:rPr>
              <w:t>5500 руб.</w:t>
            </w:r>
          </w:p>
        </w:tc>
      </w:tr>
    </w:tbl>
    <w:p w:rsidR="00014504" w:rsidRDefault="00FC05A4">
      <w:r w:rsidRPr="00FC05A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sectPr w:rsidR="00014504" w:rsidSect="00FC0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7"/>
    <w:rsid w:val="00014504"/>
    <w:rsid w:val="00B921E7"/>
    <w:rsid w:val="00F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362C5-6A95-45D1-997A-1DBF98F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0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246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kdc.ru/procedures/lechenie-sifilis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kkdc.ru/procedures/lechenie-sifili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kdc.ru/procedures/lechenie-sifili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kkdc.ru/procedures/lechenie-sifilis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kkdc.ru/procedures/lechenie-sifilisa/" TargetMode="External"/><Relationship Id="rId9" Type="http://schemas.openxmlformats.org/officeDocument/2006/relationships/hyperlink" Target="https://www.nkkdc.ru/procedures/lechenie-gonokokkovoy-infek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2019-11-20T11:56:00Z</dcterms:created>
  <dcterms:modified xsi:type="dcterms:W3CDTF">2019-11-20T11:56:00Z</dcterms:modified>
</cp:coreProperties>
</file>