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к рентгенографии поясничного отдела позвоночника</w:t>
      </w:r>
    </w:p>
    <w:p w:rsidR="001E39E0" w:rsidRPr="001E39E0" w:rsidRDefault="001E39E0" w:rsidP="001E39E0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три дня до исследования исключить из рациона</w:t>
      </w:r>
    </w:p>
    <w:p w:rsidR="001E39E0" w:rsidRPr="001E39E0" w:rsidRDefault="001E39E0" w:rsidP="001E39E0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черный хлеб, молоко, горох, фасоль, капусту, свежие овощи, фрукты и сладкие блюда</w:t>
      </w:r>
    </w:p>
    <w:p w:rsidR="001E39E0" w:rsidRPr="001E39E0" w:rsidRDefault="001E39E0" w:rsidP="001E39E0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исследования не позднее 18-00- легкий ужин, затем постановка 2-х очистительных клизм в 19-00 и 21-00</w:t>
      </w:r>
    </w:p>
    <w:p w:rsidR="001E39E0" w:rsidRPr="001E39E0" w:rsidRDefault="001E39E0" w:rsidP="001E39E0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день исследования - еще одна очистительная клизма за 2 часа до исследования</w:t>
      </w:r>
    </w:p>
    <w:p w:rsidR="001E39E0" w:rsidRPr="001E39E0" w:rsidRDefault="001E39E0" w:rsidP="001E39E0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прийти натощак  (не есть, не пить).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i/>
          <w:iCs/>
          <w:color w:val="DD5500"/>
          <w:sz w:val="19"/>
          <w:szCs w:val="19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подготовки больного к клинико-диагностическим исследованиям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наиболее точного диагностирования заболеваний недостаточно самого  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 могут быть значительно искажены.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крови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 исследования крови более всего подходят утренние часы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i/>
          <w:iCs/>
          <w:color w:val="DD5500"/>
          <w:sz w:val="19"/>
          <w:szCs w:val="19"/>
          <w:lang w:eastAsia="ru-RU"/>
        </w:rPr>
        <w:t>Рекомендуются следующие промежутки времени после последнего приема пищи</w:t>
      </w:r>
    </w:p>
    <w:p w:rsidR="001E39E0" w:rsidRPr="001E39E0" w:rsidRDefault="001E39E0" w:rsidP="001E39E0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общего анализа крови не менее 3-х часов</w:t>
      </w:r>
    </w:p>
    <w:p w:rsidR="001E39E0" w:rsidRPr="001E39E0" w:rsidRDefault="001E39E0" w:rsidP="001E39E0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биохимического анализа крови желательно не есть 12-14 часов (но не менее 8 часов)</w:t>
      </w:r>
    </w:p>
    <w:p w:rsidR="001E39E0" w:rsidRPr="001E39E0" w:rsidRDefault="001E39E0" w:rsidP="001E39E0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2 дня до обследования необходимо отказаться от алкоголя, жирной и жареной пищи</w:t>
      </w:r>
    </w:p>
    <w:p w:rsidR="001E39E0" w:rsidRPr="001E39E0" w:rsidRDefault="001E39E0" w:rsidP="001E39E0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1-2 часа до забора крови не курить.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сдачей крови нужно исключить перепады температур, то есть баню и сауну.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сдачей крови  необходимо успокоиться, чтобы избежать немотивированного  выброса в кровь  гормонов и увеличение их показателя.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мочи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Общеклинический анализ мочи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собирается только утренняя моча, взятая в середине мочеиспускания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утренняя порция мочи: сбор производится сразу после подъема с постели, до приема утреннего кофе или чая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предыдущее мочеиспускание было не позже, чем в 2 часа ночи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сбором анализа мочи проводится тщательный туалет наружных половых органов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специальный контейнер   с крышкой собирают 10 мл мочи, снабжают  направлением, собранную мочу  сразу направляют в лабораторию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хранение мочи в холодильнике допускается при t 2-4 C, но не более 1,5 часов</w:t>
      </w:r>
    </w:p>
    <w:p w:rsidR="001E39E0" w:rsidRPr="001E39E0" w:rsidRDefault="001E39E0" w:rsidP="001E39E0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женщинам нельзя сдавать мочу во время менструации.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Сбор суточной мочи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пациент собирает мочу в течение 24 часов при обычном питьевом режиме (около  1,5 л в сутки)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последняя порция берется в то же время, когда накануне был начат сбор, отмечается время начала и конца сбора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емкость хранится в прохладном месте (лучше в холодильнике на нижней полке), замерзание не допускается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</w:t>
      </w:r>
    </w:p>
    <w:p w:rsidR="001E39E0" w:rsidRPr="001E39E0" w:rsidRDefault="001E39E0" w:rsidP="001E39E0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обязательно указывают объем суточной мочи.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Сбор мочи для исследования по Нечипоренко (выявление скрытого воспалительного процесса)</w:t>
      </w:r>
    </w:p>
    <w:p w:rsidR="001E39E0" w:rsidRPr="001E39E0" w:rsidRDefault="001E39E0" w:rsidP="001E39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Сбор мочи для исследования по Зимницкому (пациент учитывает количество выпитой жидкости за сутки)</w:t>
      </w:r>
    </w:p>
    <w:p w:rsidR="001E39E0" w:rsidRPr="001E39E0" w:rsidRDefault="001E39E0" w:rsidP="001E39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</w:t>
      </w:r>
    </w:p>
    <w:p w:rsidR="001E39E0" w:rsidRPr="001E39E0" w:rsidRDefault="001E39E0" w:rsidP="001E39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собранное количество мочи в 8 специальных контейнерах доставляется в лабораторию</w:t>
      </w:r>
    </w:p>
    <w:p w:rsidR="001E39E0" w:rsidRPr="001E39E0" w:rsidRDefault="001E39E0" w:rsidP="001E39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обязательно указать   объем суточной мочи.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Сбор мочи для микробиологического исследования (посев мочи)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утренняя моча собирается в стерильный лабораторный контейнер с крышкой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первые 15 мл мочи для анализа не используются, берутся последующие 5- 10 мл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собранная моча доставляется в лабораторию в течение 1,5 - 2 часов после сбора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допускается хранение мочи в холодильнике, но не более 3-4 часов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сбор мочи проводится до начала медикаментозного лечения</w:t>
      </w:r>
    </w:p>
    <w:p w:rsidR="001E39E0" w:rsidRPr="001E39E0" w:rsidRDefault="001E39E0" w:rsidP="001E39E0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кала</w:t>
      </w:r>
    </w:p>
    <w:p w:rsidR="001E39E0" w:rsidRPr="001E39E0" w:rsidRDefault="001E39E0" w:rsidP="001E39E0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</w:t>
      </w:r>
    </w:p>
    <w:p w:rsidR="001E39E0" w:rsidRPr="001E39E0" w:rsidRDefault="001E39E0" w:rsidP="001E39E0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исследовать кал после клизмы, применения ректальных свечей, приема слабительных или красящих веществ,   а также пилокарпина, препаратов железа, висмута, бария и др.</w:t>
      </w:r>
    </w:p>
    <w:p w:rsidR="001E39E0" w:rsidRPr="001E39E0" w:rsidRDefault="001E39E0" w:rsidP="001E39E0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кал не должен содержать посторонних примесей, таких как моча, дезинфицирующие вещества и др.</w:t>
      </w:r>
    </w:p>
    <w:p w:rsidR="001E39E0" w:rsidRPr="001E39E0" w:rsidRDefault="001E39E0" w:rsidP="001E39E0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подготовить чистую емкость для кала</w:t>
      </w:r>
    </w:p>
    <w:p w:rsidR="001E39E0" w:rsidRPr="001E39E0" w:rsidRDefault="001E39E0" w:rsidP="001E39E0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Анализ кала на выявление глистных инвазий  </w:t>
      </w:r>
    </w:p>
    <w:p w:rsidR="001E39E0" w:rsidRPr="001E39E0" w:rsidRDefault="001E39E0" w:rsidP="001E39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Анализы в гинекологии, урологии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Для женщин</w:t>
      </w:r>
    </w:p>
    <w:p w:rsidR="001E39E0" w:rsidRPr="001E39E0" w:rsidRDefault="001E39E0" w:rsidP="001E39E0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мочиться в течение 3-х часов до сдачи анализа (мазок, посев)</w:t>
      </w:r>
    </w:p>
    <w:p w:rsidR="001E39E0" w:rsidRPr="001E39E0" w:rsidRDefault="001E39E0" w:rsidP="001E39E0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рекомендуется вступать в половой контакт за 36 часов, тем более с использованием противозачаточных средств  которые могут исказить результат, так как обладают антибактериальным действием</w:t>
      </w:r>
    </w:p>
    <w:p w:rsidR="001E39E0" w:rsidRPr="001E39E0" w:rsidRDefault="001E39E0" w:rsidP="001E39E0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нельзя подмываться антибактериальным мылом и спринцеваться</w:t>
      </w:r>
    </w:p>
    <w:p w:rsidR="001E39E0" w:rsidRPr="001E39E0" w:rsidRDefault="001E39E0" w:rsidP="001E39E0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применять антибиотики внутрь</w:t>
      </w:r>
    </w:p>
    <w:p w:rsidR="001E39E0" w:rsidRPr="001E39E0" w:rsidRDefault="001E39E0" w:rsidP="001E39E0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сдавать анализы во время менструации.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Для мужчин</w:t>
      </w:r>
    </w:p>
    <w:p w:rsidR="001E39E0" w:rsidRPr="001E39E0" w:rsidRDefault="001E39E0" w:rsidP="001E39E0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ходить в туалет за 3 часа до сдачи  анализа</w:t>
      </w:r>
    </w:p>
    <w:p w:rsidR="001E39E0" w:rsidRPr="001E39E0" w:rsidRDefault="001E39E0" w:rsidP="001E39E0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принимать внутрь уросептики,  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мокроты</w:t>
      </w:r>
    </w:p>
    <w:p w:rsidR="001E39E0" w:rsidRPr="001E39E0" w:rsidRDefault="001E39E0" w:rsidP="001E39E0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анализ собирается в стерильный лабораторный контейнер</w:t>
      </w:r>
    </w:p>
    <w:p w:rsidR="001E39E0" w:rsidRPr="001E39E0" w:rsidRDefault="001E39E0" w:rsidP="001E39E0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сбором мокроты необходимо почистить зубы, прополоскать рот и горло;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Ультразвуковые исследования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брюшной полости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высококалорийные кондитерские изделия - пирожные, торты). Накануне исследования- легкий ужин не позднее 18 часов, исключая прием  грубой трудно перевариваемой пищи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Вы принимаете лекарственные средства, предупредите об этом врача УЗИ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проводить исследование после гастро- и колоноскопии, а также R-исследований органов ЖКТ</w:t>
      </w:r>
    </w:p>
    <w:p w:rsidR="001E39E0" w:rsidRPr="001E39E0" w:rsidRDefault="001E39E0" w:rsidP="001E39E0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органов малого таза (мочевой пузырь, матка, придатки у женщин)</w:t>
      </w:r>
    </w:p>
    <w:p w:rsidR="001E39E0" w:rsidRPr="001E39E0" w:rsidRDefault="001E39E0" w:rsidP="001E39E0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исследования – легкий ужин не позднее 19 часов;</w:t>
      </w:r>
    </w:p>
    <w:p w:rsidR="001E39E0" w:rsidRPr="001E39E0" w:rsidRDefault="001E39E0" w:rsidP="001E39E0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</w:p>
    <w:p w:rsidR="001E39E0" w:rsidRPr="001E39E0" w:rsidRDefault="001E39E0" w:rsidP="001E39E0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</w:t>
      </w:r>
    </w:p>
    <w:p w:rsidR="001E39E0" w:rsidRPr="001E39E0" w:rsidRDefault="001E39E0" w:rsidP="001E39E0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мочевого пузыря и простаты у мужчин</w:t>
      </w:r>
    </w:p>
    <w:p w:rsidR="001E39E0" w:rsidRPr="001E39E0" w:rsidRDefault="001E39E0" w:rsidP="001E39E0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</w:p>
    <w:p w:rsidR="001E39E0" w:rsidRPr="001E39E0" w:rsidRDefault="001E39E0" w:rsidP="001E39E0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УЗИ предстательной железы проводится двумя методами: 1. </w:t>
      </w: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трансабдоминальным</w:t>
      </w: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2. </w:t>
      </w: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трансректально </w:t>
      </w: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(ТРУЗИ) — данный метод должен быть основным при обследовании предстательной железы. Для ТРУЗИ  наполнения  мочевого пузыря не требуется. Накануне исследования необходима очистительная клизма.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молочных желез</w:t>
      </w:r>
    </w:p>
    <w:p w:rsidR="001E39E0" w:rsidRPr="001E39E0" w:rsidRDefault="001E39E0" w:rsidP="001E39E0">
      <w:pPr>
        <w:numPr>
          <w:ilvl w:val="0"/>
          <w:numId w:val="1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:rsidR="001E39E0" w:rsidRPr="001E39E0" w:rsidRDefault="001E39E0" w:rsidP="001E39E0">
      <w:pPr>
        <w:numPr>
          <w:ilvl w:val="0"/>
          <w:numId w:val="1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направление.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поясничного отдела позвоночника</w:t>
      </w:r>
    </w:p>
    <w:p w:rsidR="001E39E0" w:rsidRPr="001E39E0" w:rsidRDefault="001E39E0" w:rsidP="001E39E0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строго натощак после 4-х часового голодания</w:t>
      </w:r>
    </w:p>
    <w:p w:rsidR="001E39E0" w:rsidRPr="001E39E0" w:rsidRDefault="001E39E0" w:rsidP="001E39E0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два дня обеспечить бесшлаковую диету</w:t>
      </w:r>
    </w:p>
    <w:p w:rsidR="001E39E0" w:rsidRPr="001E39E0" w:rsidRDefault="001E39E0" w:rsidP="001E39E0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Очистительная клизма накануне вечером и утром, непосредственно в день исследования.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УЗИ щитовидной железы,  лимфатических узлов и почек</w:t>
      </w:r>
    </w:p>
    <w:p w:rsidR="001E39E0" w:rsidRPr="001E39E0" w:rsidRDefault="001E39E0" w:rsidP="001E39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требуют специальной подготовки пациента.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Пациенту с собой необходимо иметь</w:t>
      </w:r>
    </w:p>
    <w:p w:rsidR="001E39E0" w:rsidRPr="001E39E0" w:rsidRDefault="001E39E0" w:rsidP="001E39E0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данные предыдущих исследований  УЗИ (для определения динамики заболевания)</w:t>
      </w:r>
    </w:p>
    <w:p w:rsidR="001E39E0" w:rsidRPr="001E39E0" w:rsidRDefault="001E39E0" w:rsidP="001E39E0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УЗ исследование (цель исследования, наличие сопутствующих заболеваний...)</w:t>
      </w:r>
    </w:p>
    <w:p w:rsidR="001E39E0" w:rsidRPr="001E39E0" w:rsidRDefault="001E39E0" w:rsidP="001E39E0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большое полотенце или пеленку.</w:t>
      </w:r>
    </w:p>
    <w:p w:rsidR="001E39E0" w:rsidRPr="001E39E0" w:rsidRDefault="001E39E0" w:rsidP="001E39E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E3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Эндоскопические исследования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Фиброгастродуоденоскопия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как правильно подготовиться</w:t>
      </w:r>
    </w:p>
    <w:p w:rsidR="001E39E0" w:rsidRPr="001E39E0" w:rsidRDefault="001E39E0" w:rsidP="001E39E0">
      <w:pPr>
        <w:numPr>
          <w:ilvl w:val="0"/>
          <w:numId w:val="2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явка как минимум за 5 минут до назначенного  времени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E39E0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 до ФГДС ЗАПРЕЩАЕТСЯ:</w:t>
      </w:r>
    </w:p>
    <w:p w:rsidR="001E39E0" w:rsidRPr="001E39E0" w:rsidRDefault="001E39E0" w:rsidP="001E39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до ФГДС НЕ РЕКОМЕНДУЕТСЯ:</w:t>
      </w:r>
    </w:p>
    <w:p w:rsidR="001E39E0" w:rsidRPr="001E39E0" w:rsidRDefault="001E39E0" w:rsidP="001E39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курить</w:t>
      </w:r>
    </w:p>
    <w:p w:rsidR="001E39E0" w:rsidRPr="001E39E0" w:rsidRDefault="001E39E0" w:rsidP="001E39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принимать лекарства в таблетках (капсулах) внутрь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до проведения ФГДС РАЗРЕШАЕТСЯ:</w:t>
      </w:r>
    </w:p>
    <w:p w:rsidR="001E39E0" w:rsidRPr="001E39E0" w:rsidRDefault="001E39E0" w:rsidP="001E39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чистить зубы</w:t>
      </w:r>
    </w:p>
    <w:p w:rsidR="001E39E0" w:rsidRPr="001E39E0" w:rsidRDefault="001E39E0" w:rsidP="001E39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делать УЗИ брюшной полости и других органов</w:t>
      </w:r>
    </w:p>
    <w:p w:rsidR="001E39E0" w:rsidRPr="001E39E0" w:rsidRDefault="001E39E0" w:rsidP="001E39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принимать лекарства, которые можно рассасывать в полости рта, не заглатывая или  взять с собой</w:t>
      </w:r>
    </w:p>
    <w:p w:rsidR="001E39E0" w:rsidRPr="001E39E0" w:rsidRDefault="001E39E0" w:rsidP="001E39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вечером: легкоусвояемый (без салатов!) ужин до 18.00 час.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Никакой специальной диеты перед ФГС (ФГДС) не требуется, но:</w:t>
      </w:r>
    </w:p>
    <w:p w:rsidR="001E39E0" w:rsidRPr="001E39E0" w:rsidRDefault="001E39E0" w:rsidP="001E39E0">
      <w:pPr>
        <w:numPr>
          <w:ilvl w:val="0"/>
          <w:numId w:val="2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шоколад (шоколадные конфеты), семечки, орехи, острые блюда и алкоголь исключить за 2 дня</w:t>
      </w:r>
    </w:p>
    <w:p w:rsidR="001E39E0" w:rsidRPr="001E39E0" w:rsidRDefault="001E39E0" w:rsidP="001E39E0">
      <w:pPr>
        <w:numPr>
          <w:ilvl w:val="0"/>
          <w:numId w:val="2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Важно, что бы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одежда была просторной, ворот и ремень расстегнуты;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духами, одеколоном Вы не пользовались;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Больному с собой необходимо иметь</w:t>
      </w:r>
    </w:p>
    <w:p w:rsidR="001E39E0" w:rsidRPr="001E39E0" w:rsidRDefault="001E39E0" w:rsidP="001E39E0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постоянно принимаемые лекарства (принять после осмотра, а под язык или спрей при ИБС, бронхиальной астме.. -  до осмотра!)</w:t>
      </w:r>
    </w:p>
    <w:p w:rsidR="001E39E0" w:rsidRPr="001E39E0" w:rsidRDefault="001E39E0" w:rsidP="001E39E0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данные предыдущих исследований  ФГДС (для определения динамики заболевания) и биопсии (для уточнения показаний к повторной биопсии)</w:t>
      </w:r>
    </w:p>
    <w:p w:rsidR="001E39E0" w:rsidRPr="001E39E0" w:rsidRDefault="001E39E0" w:rsidP="001E39E0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ФГДС исследование (цель исследования, наличие сопутствующих заболеваний...)</w:t>
      </w:r>
    </w:p>
    <w:p w:rsidR="001E39E0" w:rsidRPr="001E39E0" w:rsidRDefault="001E39E0" w:rsidP="001E39E0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полотенце хорошо впитывающее жидкость или пеленку.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Уважайте себя и берегите время врача!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Колоноскопия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как правильно подготовиться: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Подготовка к колоноскопии с помощью препарата «Фортранс»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два дня до исследования: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день до проведения исследования: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завтрака до 17-00 рекомендуется пить  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17:00 Вам необходимо подготовить раствор Фортранса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Для этого: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18.00, таким же методом выпить второй пакет препарата «Фортранс».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19.00 таким же методом выпить третий пакет препарата «Фортранс».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жидкий стул не появился через 4 часа после начала приема  или  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день проведения исследования: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Полученный раствор выпить отдельными небольшими порциями  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 12-00 Вы будете готовы к исследованию. При подготовке к исследованию препаратом  «Фортранс» выполнение клизм не требуется!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Вам необходимо иметь при себе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колоноскопию (если Вы направлены из другого лечебного учреждения),  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 подготовки кишечника к исследованию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Как вести себя после исследования?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E39E0" w:rsidRPr="001E39E0" w:rsidRDefault="001E39E0" w:rsidP="001E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E39E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2E4"/>
    <w:multiLevelType w:val="multilevel"/>
    <w:tmpl w:val="D2B2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4441"/>
    <w:multiLevelType w:val="multilevel"/>
    <w:tmpl w:val="85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56C"/>
    <w:multiLevelType w:val="multilevel"/>
    <w:tmpl w:val="E556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C3C22"/>
    <w:multiLevelType w:val="multilevel"/>
    <w:tmpl w:val="3F1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B01DB"/>
    <w:multiLevelType w:val="multilevel"/>
    <w:tmpl w:val="94A8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27BC6"/>
    <w:multiLevelType w:val="multilevel"/>
    <w:tmpl w:val="504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1F0"/>
    <w:multiLevelType w:val="multilevel"/>
    <w:tmpl w:val="CCD4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B07FA"/>
    <w:multiLevelType w:val="multilevel"/>
    <w:tmpl w:val="4BBC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93076"/>
    <w:multiLevelType w:val="multilevel"/>
    <w:tmpl w:val="98CE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51425"/>
    <w:multiLevelType w:val="multilevel"/>
    <w:tmpl w:val="0B48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628D4"/>
    <w:multiLevelType w:val="multilevel"/>
    <w:tmpl w:val="FC12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A252D"/>
    <w:multiLevelType w:val="multilevel"/>
    <w:tmpl w:val="BB4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63324"/>
    <w:multiLevelType w:val="multilevel"/>
    <w:tmpl w:val="799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C5A34"/>
    <w:multiLevelType w:val="multilevel"/>
    <w:tmpl w:val="8B48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62F6A"/>
    <w:multiLevelType w:val="multilevel"/>
    <w:tmpl w:val="3F9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A3BCF"/>
    <w:multiLevelType w:val="multilevel"/>
    <w:tmpl w:val="5E9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46DC0"/>
    <w:multiLevelType w:val="multilevel"/>
    <w:tmpl w:val="3AA2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73DE4"/>
    <w:multiLevelType w:val="multilevel"/>
    <w:tmpl w:val="211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B6A6A"/>
    <w:multiLevelType w:val="multilevel"/>
    <w:tmpl w:val="4C52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6074B"/>
    <w:multiLevelType w:val="multilevel"/>
    <w:tmpl w:val="F402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D1F59"/>
    <w:multiLevelType w:val="multilevel"/>
    <w:tmpl w:val="B916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63088"/>
    <w:multiLevelType w:val="multilevel"/>
    <w:tmpl w:val="2B5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F0B7E"/>
    <w:multiLevelType w:val="multilevel"/>
    <w:tmpl w:val="3746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E0CE5"/>
    <w:multiLevelType w:val="multilevel"/>
    <w:tmpl w:val="CA4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C3C94"/>
    <w:multiLevelType w:val="multilevel"/>
    <w:tmpl w:val="76B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0"/>
  </w:num>
  <w:num w:numId="11">
    <w:abstractNumId w:val="9"/>
  </w:num>
  <w:num w:numId="12">
    <w:abstractNumId w:val="19"/>
  </w:num>
  <w:num w:numId="13">
    <w:abstractNumId w:val="24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21"/>
  </w:num>
  <w:num w:numId="20">
    <w:abstractNumId w:val="5"/>
  </w:num>
  <w:num w:numId="21">
    <w:abstractNumId w:val="12"/>
  </w:num>
  <w:num w:numId="22">
    <w:abstractNumId w:val="0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B5"/>
    <w:rsid w:val="001E39E0"/>
    <w:rsid w:val="00232E1B"/>
    <w:rsid w:val="00A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8DB9-FBA8-4EE1-8999-86EF4751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E39E0"/>
    <w:rPr>
      <w:i/>
      <w:iCs/>
    </w:rPr>
  </w:style>
  <w:style w:type="character" w:styleId="a4">
    <w:name w:val="Strong"/>
    <w:basedOn w:val="a0"/>
    <w:uiPriority w:val="22"/>
    <w:qFormat/>
    <w:rsid w:val="001E39E0"/>
    <w:rPr>
      <w:b/>
      <w:bCs/>
    </w:rPr>
  </w:style>
  <w:style w:type="character" w:customStyle="1" w:styleId="apple-converted-space">
    <w:name w:val="apple-converted-space"/>
    <w:basedOn w:val="a0"/>
    <w:rsid w:val="001E39E0"/>
  </w:style>
  <w:style w:type="paragraph" w:styleId="a5">
    <w:name w:val="Normal (Web)"/>
    <w:basedOn w:val="a"/>
    <w:uiPriority w:val="99"/>
    <w:semiHidden/>
    <w:unhideWhenUsed/>
    <w:rsid w:val="001E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13251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2019-10-01T04:40:00Z</dcterms:created>
  <dcterms:modified xsi:type="dcterms:W3CDTF">2019-10-01T04:41:00Z</dcterms:modified>
</cp:coreProperties>
</file>