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DF09" w14:textId="77777777" w:rsidR="00C40EEE" w:rsidRPr="00C40EEE" w:rsidRDefault="00C40EEE" w:rsidP="00C40EEE">
      <w:pPr>
        <w:shd w:val="clear" w:color="auto" w:fill="FFFFFF"/>
        <w:spacing w:after="300" w:line="360" w:lineRule="atLeast"/>
        <w:outlineLvl w:val="0"/>
        <w:rPr>
          <w:rFonts w:ascii="Arial" w:eastAsia="Times New Roman" w:hAnsi="Arial" w:cs="Arial"/>
          <w:b/>
          <w:bCs/>
          <w:caps/>
          <w:color w:val="343739"/>
          <w:kern w:val="36"/>
          <w:sz w:val="26"/>
          <w:szCs w:val="26"/>
          <w:lang w:eastAsia="ru-RU"/>
        </w:rPr>
      </w:pPr>
      <w:r w:rsidRPr="00C40EEE">
        <w:rPr>
          <w:rFonts w:ascii="Arial" w:eastAsia="Times New Roman" w:hAnsi="Arial" w:cs="Arial"/>
          <w:b/>
          <w:bCs/>
          <w:caps/>
          <w:color w:val="343739"/>
          <w:kern w:val="36"/>
          <w:sz w:val="26"/>
          <w:szCs w:val="26"/>
          <w:lang w:eastAsia="ru-RU"/>
        </w:rPr>
        <w:t>ПРАВИЛА ВНУТРЕННЕГО РАСПОРЯДКА ДЛЯ ПАЦИЕНТОВ</w:t>
      </w:r>
    </w:p>
    <w:p w14:paraId="421E3151" w14:textId="77777777" w:rsidR="00C40EEE" w:rsidRPr="00C40EEE" w:rsidRDefault="00C40EEE" w:rsidP="00C40EEE">
      <w:pPr>
        <w:numPr>
          <w:ilvl w:val="0"/>
          <w:numId w:val="1"/>
        </w:numPr>
        <w:shd w:val="clear" w:color="auto" w:fill="FFFFFF"/>
        <w:spacing w:after="0" w:line="195" w:lineRule="atLeast"/>
        <w:ind w:left="150"/>
        <w:rPr>
          <w:rFonts w:ascii="Arial" w:eastAsia="Times New Roman" w:hAnsi="Arial" w:cs="Arial"/>
          <w:i/>
          <w:iCs/>
          <w:color w:val="8E8E8E"/>
          <w:sz w:val="17"/>
          <w:szCs w:val="17"/>
          <w:lang w:eastAsia="ru-RU"/>
        </w:rPr>
      </w:pPr>
      <w:hyperlink r:id="rId5" w:tooltip="Главная" w:history="1">
        <w:r w:rsidRPr="00C40EEE">
          <w:rPr>
            <w:rFonts w:ascii="Arial" w:eastAsia="Times New Roman" w:hAnsi="Arial" w:cs="Arial"/>
            <w:i/>
            <w:iCs/>
            <w:color w:val="BDBDBD"/>
            <w:sz w:val="17"/>
            <w:szCs w:val="17"/>
            <w:u w:val="single"/>
            <w:bdr w:val="none" w:sz="0" w:space="0" w:color="auto" w:frame="1"/>
            <w:lang w:eastAsia="ru-RU"/>
          </w:rPr>
          <w:t>Главная</w:t>
        </w:r>
      </w:hyperlink>
    </w:p>
    <w:p w14:paraId="1B56C120" w14:textId="77777777" w:rsidR="00C40EEE" w:rsidRPr="00C40EEE" w:rsidRDefault="00C40EEE" w:rsidP="00C40EEE">
      <w:pPr>
        <w:numPr>
          <w:ilvl w:val="0"/>
          <w:numId w:val="1"/>
        </w:numPr>
        <w:shd w:val="clear" w:color="auto" w:fill="FFFFFF"/>
        <w:spacing w:after="0" w:line="195" w:lineRule="atLeast"/>
        <w:ind w:left="150"/>
        <w:rPr>
          <w:rFonts w:ascii="Arial" w:eastAsia="Times New Roman" w:hAnsi="Arial" w:cs="Arial"/>
          <w:i/>
          <w:iCs/>
          <w:color w:val="8E8E8E"/>
          <w:sz w:val="17"/>
          <w:szCs w:val="17"/>
          <w:lang w:eastAsia="ru-RU"/>
        </w:rPr>
      </w:pPr>
      <w:hyperlink r:id="rId6" w:tooltip="Пациенту" w:history="1">
        <w:r w:rsidRPr="00C40EEE">
          <w:rPr>
            <w:rFonts w:ascii="Arial" w:eastAsia="Times New Roman" w:hAnsi="Arial" w:cs="Arial"/>
            <w:i/>
            <w:iCs/>
            <w:color w:val="BDBDBD"/>
            <w:sz w:val="17"/>
            <w:szCs w:val="17"/>
            <w:u w:val="single"/>
            <w:bdr w:val="none" w:sz="0" w:space="0" w:color="auto" w:frame="1"/>
            <w:lang w:eastAsia="ru-RU"/>
          </w:rPr>
          <w:t>Пациенту</w:t>
        </w:r>
      </w:hyperlink>
    </w:p>
    <w:p w14:paraId="6A3BB427" w14:textId="77777777" w:rsidR="00C40EEE" w:rsidRPr="00C40EEE" w:rsidRDefault="00C40EEE" w:rsidP="00C40EEE">
      <w:pPr>
        <w:numPr>
          <w:ilvl w:val="0"/>
          <w:numId w:val="1"/>
        </w:numPr>
        <w:shd w:val="clear" w:color="auto" w:fill="FFFFFF"/>
        <w:spacing w:line="195" w:lineRule="atLeast"/>
        <w:ind w:left="150"/>
        <w:rPr>
          <w:rFonts w:ascii="Arial" w:eastAsia="Times New Roman" w:hAnsi="Arial" w:cs="Arial"/>
          <w:i/>
          <w:iCs/>
          <w:color w:val="8E8E8E"/>
          <w:sz w:val="17"/>
          <w:szCs w:val="17"/>
          <w:lang w:eastAsia="ru-RU"/>
        </w:rPr>
      </w:pPr>
      <w:hyperlink r:id="rId7" w:tooltip="Правила внутреннего распорядка для пациентов" w:history="1">
        <w:r w:rsidRPr="00C40EEE">
          <w:rPr>
            <w:rFonts w:ascii="Arial" w:eastAsia="Times New Roman" w:hAnsi="Arial" w:cs="Arial"/>
            <w:color w:val="34A92E"/>
            <w:sz w:val="17"/>
            <w:szCs w:val="17"/>
            <w:u w:val="single"/>
            <w:bdr w:val="none" w:sz="0" w:space="0" w:color="auto" w:frame="1"/>
            <w:lang w:eastAsia="ru-RU"/>
          </w:rPr>
          <w:t>Правила внутреннего распорядка для пациентов</w:t>
        </w:r>
      </w:hyperlink>
    </w:p>
    <w:p w14:paraId="0F7B199B"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bdr w:val="none" w:sz="0" w:space="0" w:color="auto" w:frame="1"/>
          <w:lang w:eastAsia="ru-RU"/>
        </w:rPr>
        <w:t>Правила внутреннего распорядка для пациентов</w:t>
      </w:r>
    </w:p>
    <w:p w14:paraId="00921632"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bdr w:val="none" w:sz="0" w:space="0" w:color="auto" w:frame="1"/>
          <w:lang w:eastAsia="ru-RU"/>
        </w:rPr>
        <w:t>в Областном государственном автономном учреждении здравоохранения «Медико-санитарная часть «Строитель»</w:t>
      </w:r>
    </w:p>
    <w:p w14:paraId="7F6A2931"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bdr w:val="none" w:sz="0" w:space="0" w:color="auto" w:frame="1"/>
          <w:lang w:eastAsia="ru-RU"/>
        </w:rPr>
        <w:t>(ОГАУЗ «МСЧ «Строитель»)</w:t>
      </w:r>
    </w:p>
    <w:p w14:paraId="26BB4360"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bdr w:val="none" w:sz="0" w:space="0" w:color="auto" w:frame="1"/>
          <w:lang w:eastAsia="ru-RU"/>
        </w:rPr>
        <w:t>1.    ОБЩИЕ ПОЛОЖЕНИЯ</w:t>
      </w:r>
    </w:p>
    <w:p w14:paraId="79148194"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1.1.       Правила внутреннего распорядка для пациентов в ОГАУЗ «МСЧ «Строитель» определяют правила поведения пациентов в стационаре (круглосуточном, дневном, на дому) и посетителей пациентов в круглосуточном стационаре, а также пациентов и сопровождающих лиц при амбулаторном получении медицинских услуг и в стационаре на дому (далее Правила);</w:t>
      </w:r>
    </w:p>
    <w:p w14:paraId="22BC0474"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1.2.       Правила обязаны соблюдать все посетители и пациенты ОГАУЗ «МСЧ «Строитель»;</w:t>
      </w:r>
    </w:p>
    <w:p w14:paraId="22038905"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1.3.       За нарушение Правил Пациенту приостанавливается предоставление всех медицинских услуг до момента соблюдения им настоящих Правил;</w:t>
      </w:r>
    </w:p>
    <w:p w14:paraId="7CAC451A"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1.4.       За систематическое нарушение настоящих Правил пациенту могут оказывать медицинские услуги после оказания медицинских услуг пациентам, не нарушающим настоящие Правила;</w:t>
      </w:r>
    </w:p>
    <w:p w14:paraId="77E3F0CD"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1.5.       За нарушение настоящих правил, медицинские работники имеют право составить акт и или написать служебную записку на имя главного врача на нарушителя настоящих Правил;</w:t>
      </w:r>
    </w:p>
    <w:p w14:paraId="7E99DA23"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1.6.       Пациенты имеют право подать письменную или устную жалобу на работу ОГАУЗ «МСЧ «Строитель». Письменные жалобы подаются в следующем порядке:</w:t>
      </w:r>
    </w:p>
    <w:p w14:paraId="6F525FAE"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1.6.1. При жалобе на качество оказания медицинской помощи в круглосуточном и дневном стационаре, жалобы пишутся в приемной главного врача расположенной по адресу: город Томск, улица Алтайская, 159А, второй этаж, 201 кабинет (листок и ручка предоставляются);</w:t>
      </w:r>
    </w:p>
    <w:p w14:paraId="462D96DD"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1.6.2. При жалобе на качество оказания медицинской помощи при амбулаторном оказании медицинских услуг (в том числе в стационаре на дому) жалобы пишутся в приемной главного врача расположенной по адресу: город Томск, улица Алтайская, 159А, второй этаж, 201 кабинет (листок и ручка предоставляются) либо в кабинете делопроизводителя расположенном по адресу: город Томск, проспект Фрунзе, 218, первый этаж поликлиническое отделение (направо) 11 кабинет (листок и ручка предоставляются); или в регистратуре расположенной по адресу город Томск, проспект Фрунзе, 116, первый этаж (листок и ручка предоставляются);</w:t>
      </w:r>
    </w:p>
    <w:p w14:paraId="5E01717A"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1.6.3. Устные жалобы принимаются по тем же адресам.</w:t>
      </w:r>
    </w:p>
    <w:p w14:paraId="786B4350"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1.6.4. Также пациенты могут подать письменные жалобы на работу ОГАУЗ «МСЧ «Строитель» в надзорные и контролирующие органы и вышестоящую организацию. Информация о них размещена на сайте учреждения.</w:t>
      </w:r>
    </w:p>
    <w:p w14:paraId="460246C7" w14:textId="77777777" w:rsidR="00C40EEE" w:rsidRPr="00C40EEE" w:rsidRDefault="00C40EEE" w:rsidP="00C40EEE">
      <w:pPr>
        <w:shd w:val="clear" w:color="auto" w:fill="FFFFFF"/>
        <w:spacing w:after="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u w:val="single"/>
          <w:bdr w:val="none" w:sz="0" w:space="0" w:color="auto" w:frame="1"/>
          <w:lang w:eastAsia="ru-RU"/>
        </w:rPr>
        <w:t>1.7.       за установленный факт нарушения настоящих правил пациент выписывается ИЗ СТАЦИОНАРА без уведомления о выписке с нарушением режима;</w:t>
      </w:r>
    </w:p>
    <w:p w14:paraId="60621DBA"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1.8.       Все медицинские услуги, в том числе амбулаторные приемы врачей-специалистов пациент обязан принимать лично. Получение любых медицинских услуг не лично гражданином запрещено.</w:t>
      </w:r>
    </w:p>
    <w:p w14:paraId="2F1B55D1"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 xml:space="preserve">1.9.       Если Пациент не может забрать результаты обследований, он обязан предупредить об этом медицинского работника. Пациент может поручить забрать результаты исследований другому гражданину. Результаты исследований могут быть выданы другому гражданину только при наличии доверенности на </w:t>
      </w:r>
      <w:r w:rsidRPr="00C40EEE">
        <w:rPr>
          <w:rFonts w:ascii="Helvetica" w:eastAsia="Times New Roman" w:hAnsi="Helvetica" w:cs="Helvetica"/>
          <w:color w:val="8E8E8E"/>
          <w:sz w:val="18"/>
          <w:szCs w:val="18"/>
          <w:lang w:eastAsia="ru-RU"/>
        </w:rPr>
        <w:lastRenderedPageBreak/>
        <w:t>представление интересов с обязательным указанием в ней информации, например: «…о доверении Пациентом получить информацию о состоянии своего здоровья в ОГАУЗ «МСЧ «Строитель», в том числе при оказании платных услуг».</w:t>
      </w:r>
    </w:p>
    <w:p w14:paraId="46B80652"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1.10.    Пациент обязан самостоятельно предупредить гражданина, которому поручает вместо себя забрать результаты своих исследований, о необходимости иметь при их получении документы, удостоверяющие его личность и доверенность на представление интересов. Доверенность должна соответствовать требованиям действующего законодательства.</w:t>
      </w:r>
    </w:p>
    <w:p w14:paraId="1CD75800"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1.11.    Находиться в помещениях ОГАУЗ «МСЧ «Строитель» без волеизъявления о получении медицинской услуги (медицинских услуг), в том числе платных, запрещено.</w:t>
      </w:r>
    </w:p>
    <w:p w14:paraId="0C57B42C"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1.12.    Запрещается приносить в ОГАУЗ «МСЧ «Строитель» запрещенные продукты питания, наркотики, алкоголь и употреблять их. ЗАПРЕЩАЕТСЯ курение в помещении и на территории ОГАУЗ «МСЧ «Строитель».</w:t>
      </w:r>
    </w:p>
    <w:p w14:paraId="1BA7A9FE"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1.13.    Нахождение в зданиях ОГАУЗ «МСЧ «Строитель» разрешено исключительно только в рабочее время соответствующих структурных подразделений. Нахождение пациентов (за исключением пациентов круглосуточного стационара) в помещениях ОГАУЗ «МСЧ «Строитель» в нерабочее время запрещено. Режим работы в выходные и нерабочие праздничные дни устанавливается распоряжением главного врача и размещается на стендах и сайте учреждения. Режим работы отдельных структурных подразделений оговорен в соответствующих разделах. Режим работы ОГАУЗ «МСЧ «Строитель» для оказания медицинской помощи (за исключением круглосуточного стационара) и посещений пациентов по адресу: город Томск, улица Алтайская, 159А:</w:t>
      </w:r>
    </w:p>
    <w:p w14:paraId="0A313CFC"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bdr w:val="none" w:sz="0" w:space="0" w:color="auto" w:frame="1"/>
          <w:lang w:eastAsia="ru-RU"/>
        </w:rPr>
        <w:t>Администрация учреждения (2 этаж): с понедельника по пятницу с 8-00 до 16-30</w:t>
      </w:r>
    </w:p>
    <w:p w14:paraId="1DFD3C82"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bdr w:val="none" w:sz="0" w:space="0" w:color="auto" w:frame="1"/>
          <w:lang w:eastAsia="ru-RU"/>
        </w:rPr>
        <w:t>Посещение пациентов круглосуточного стационара: с 16-30 до 19-00</w:t>
      </w:r>
    </w:p>
    <w:p w14:paraId="1706FA1B"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u w:val="single"/>
          <w:bdr w:val="none" w:sz="0" w:space="0" w:color="auto" w:frame="1"/>
          <w:lang w:eastAsia="ru-RU"/>
        </w:rPr>
        <w:t>2.    ПРАВИЛА ПОВЕДЕНИЯ В КРУГЛОСУТОЧНОМ СТАЦИОНАРЕ</w:t>
      </w:r>
    </w:p>
    <w:p w14:paraId="01B59E1A"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2.1.       РЕЖИМ В КРУГЛОСУТОЧНЫХ ОТДЕЛЕНИЯХ СТАЦИОНАРА</w:t>
      </w:r>
    </w:p>
    <w:tbl>
      <w:tblPr>
        <w:tblW w:w="0" w:type="auto"/>
        <w:tblCellMar>
          <w:left w:w="0" w:type="dxa"/>
          <w:right w:w="0" w:type="dxa"/>
        </w:tblCellMar>
        <w:tblLook w:val="04A0" w:firstRow="1" w:lastRow="0" w:firstColumn="1" w:lastColumn="0" w:noHBand="0" w:noVBand="1"/>
      </w:tblPr>
      <w:tblGrid>
        <w:gridCol w:w="1237"/>
        <w:gridCol w:w="7704"/>
      </w:tblGrid>
      <w:tr w:rsidR="00C40EEE" w:rsidRPr="00C40EEE" w14:paraId="175EC3B4" w14:textId="77777777" w:rsidTr="00C40EEE">
        <w:tc>
          <w:tcPr>
            <w:tcW w:w="0" w:type="auto"/>
            <w:tcBorders>
              <w:top w:val="nil"/>
              <w:left w:val="nil"/>
              <w:bottom w:val="nil"/>
              <w:right w:val="nil"/>
            </w:tcBorders>
            <w:hideMark/>
          </w:tcPr>
          <w:p w14:paraId="2F7EF914"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6-30</w:t>
            </w:r>
          </w:p>
        </w:tc>
        <w:tc>
          <w:tcPr>
            <w:tcW w:w="0" w:type="auto"/>
            <w:tcBorders>
              <w:top w:val="nil"/>
              <w:left w:val="nil"/>
              <w:bottom w:val="nil"/>
              <w:right w:val="nil"/>
            </w:tcBorders>
            <w:hideMark/>
          </w:tcPr>
          <w:p w14:paraId="35263F7F"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ПОДЪЕМ</w:t>
            </w:r>
          </w:p>
        </w:tc>
      </w:tr>
      <w:tr w:rsidR="00C40EEE" w:rsidRPr="00C40EEE" w14:paraId="2EE7110A" w14:textId="77777777" w:rsidTr="00C40EEE">
        <w:tc>
          <w:tcPr>
            <w:tcW w:w="0" w:type="auto"/>
            <w:tcBorders>
              <w:top w:val="nil"/>
              <w:left w:val="nil"/>
              <w:bottom w:val="nil"/>
              <w:right w:val="nil"/>
            </w:tcBorders>
            <w:hideMark/>
          </w:tcPr>
          <w:p w14:paraId="29869EB1"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06-30 до 7-00</w:t>
            </w:r>
          </w:p>
        </w:tc>
        <w:tc>
          <w:tcPr>
            <w:tcW w:w="0" w:type="auto"/>
            <w:tcBorders>
              <w:top w:val="nil"/>
              <w:left w:val="nil"/>
              <w:bottom w:val="nil"/>
              <w:right w:val="nil"/>
            </w:tcBorders>
            <w:hideMark/>
          </w:tcPr>
          <w:p w14:paraId="2C82BF06"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Утренний туалет</w:t>
            </w:r>
          </w:p>
        </w:tc>
      </w:tr>
      <w:tr w:rsidR="00C40EEE" w:rsidRPr="00C40EEE" w14:paraId="55A0A21C" w14:textId="77777777" w:rsidTr="00C40EEE">
        <w:tc>
          <w:tcPr>
            <w:tcW w:w="0" w:type="auto"/>
            <w:tcBorders>
              <w:top w:val="nil"/>
              <w:left w:val="nil"/>
              <w:bottom w:val="nil"/>
              <w:right w:val="nil"/>
            </w:tcBorders>
            <w:hideMark/>
          </w:tcPr>
          <w:p w14:paraId="71856786"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07-00 до 8-00</w:t>
            </w:r>
          </w:p>
        </w:tc>
        <w:tc>
          <w:tcPr>
            <w:tcW w:w="0" w:type="auto"/>
            <w:tcBorders>
              <w:top w:val="nil"/>
              <w:left w:val="nil"/>
              <w:bottom w:val="nil"/>
              <w:right w:val="nil"/>
            </w:tcBorders>
            <w:hideMark/>
          </w:tcPr>
          <w:p w14:paraId="25E1770B"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Измерение температуры тела, подготовка плановых пациентов к операции</w:t>
            </w:r>
          </w:p>
        </w:tc>
      </w:tr>
      <w:tr w:rsidR="00C40EEE" w:rsidRPr="00C40EEE" w14:paraId="5A4AAEDE" w14:textId="77777777" w:rsidTr="00C40EEE">
        <w:tc>
          <w:tcPr>
            <w:tcW w:w="0" w:type="auto"/>
            <w:tcBorders>
              <w:top w:val="nil"/>
              <w:left w:val="nil"/>
              <w:bottom w:val="nil"/>
              <w:right w:val="nil"/>
            </w:tcBorders>
            <w:hideMark/>
          </w:tcPr>
          <w:p w14:paraId="0E77E018"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08-00 до 14-00</w:t>
            </w:r>
          </w:p>
        </w:tc>
        <w:tc>
          <w:tcPr>
            <w:tcW w:w="0" w:type="auto"/>
            <w:tcBorders>
              <w:top w:val="nil"/>
              <w:left w:val="nil"/>
              <w:bottom w:val="nil"/>
              <w:right w:val="nil"/>
            </w:tcBorders>
            <w:hideMark/>
          </w:tcPr>
          <w:p w14:paraId="27DCBCFB"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Обход врачами, назначение лечения</w:t>
            </w:r>
          </w:p>
        </w:tc>
      </w:tr>
      <w:tr w:rsidR="00C40EEE" w:rsidRPr="00C40EEE" w14:paraId="10C1742D" w14:textId="77777777" w:rsidTr="00C40EEE">
        <w:tc>
          <w:tcPr>
            <w:tcW w:w="0" w:type="auto"/>
            <w:tcBorders>
              <w:top w:val="nil"/>
              <w:left w:val="nil"/>
              <w:bottom w:val="nil"/>
              <w:right w:val="nil"/>
            </w:tcBorders>
            <w:hideMark/>
          </w:tcPr>
          <w:p w14:paraId="7E2351A3"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09-00 до 10-00</w:t>
            </w:r>
          </w:p>
        </w:tc>
        <w:tc>
          <w:tcPr>
            <w:tcW w:w="0" w:type="auto"/>
            <w:tcBorders>
              <w:top w:val="nil"/>
              <w:left w:val="nil"/>
              <w:bottom w:val="nil"/>
              <w:right w:val="nil"/>
            </w:tcBorders>
            <w:hideMark/>
          </w:tcPr>
          <w:p w14:paraId="2BFFD5FF"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ЗАВТРАК</w:t>
            </w:r>
          </w:p>
        </w:tc>
      </w:tr>
      <w:tr w:rsidR="00C40EEE" w:rsidRPr="00C40EEE" w14:paraId="00E50A49" w14:textId="77777777" w:rsidTr="00C40EEE">
        <w:tc>
          <w:tcPr>
            <w:tcW w:w="0" w:type="auto"/>
            <w:tcBorders>
              <w:top w:val="nil"/>
              <w:left w:val="nil"/>
              <w:bottom w:val="nil"/>
              <w:right w:val="nil"/>
            </w:tcBorders>
            <w:hideMark/>
          </w:tcPr>
          <w:p w14:paraId="6892A256"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10-00 до 13-00</w:t>
            </w:r>
          </w:p>
        </w:tc>
        <w:tc>
          <w:tcPr>
            <w:tcW w:w="0" w:type="auto"/>
            <w:tcBorders>
              <w:top w:val="nil"/>
              <w:left w:val="nil"/>
              <w:bottom w:val="nil"/>
              <w:right w:val="nil"/>
            </w:tcBorders>
            <w:hideMark/>
          </w:tcPr>
          <w:p w14:paraId="5C6A9BBA"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Выполнение врачебных назначений (инъекции, системы, блокады, перевязки) и лечебных процедур</w:t>
            </w:r>
          </w:p>
        </w:tc>
      </w:tr>
      <w:tr w:rsidR="00C40EEE" w:rsidRPr="00C40EEE" w14:paraId="76374E42" w14:textId="77777777" w:rsidTr="00C40EEE">
        <w:tc>
          <w:tcPr>
            <w:tcW w:w="0" w:type="auto"/>
            <w:tcBorders>
              <w:top w:val="nil"/>
              <w:left w:val="nil"/>
              <w:bottom w:val="nil"/>
              <w:right w:val="nil"/>
            </w:tcBorders>
            <w:hideMark/>
          </w:tcPr>
          <w:p w14:paraId="6DC85295"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13-00 до 14-00</w:t>
            </w:r>
          </w:p>
        </w:tc>
        <w:tc>
          <w:tcPr>
            <w:tcW w:w="0" w:type="auto"/>
            <w:tcBorders>
              <w:top w:val="nil"/>
              <w:left w:val="nil"/>
              <w:bottom w:val="nil"/>
              <w:right w:val="nil"/>
            </w:tcBorders>
            <w:hideMark/>
          </w:tcPr>
          <w:p w14:paraId="39150395"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ОБЕД</w:t>
            </w:r>
          </w:p>
        </w:tc>
      </w:tr>
      <w:tr w:rsidR="00C40EEE" w:rsidRPr="00C40EEE" w14:paraId="6487ED54" w14:textId="77777777" w:rsidTr="00C40EEE">
        <w:tc>
          <w:tcPr>
            <w:tcW w:w="0" w:type="auto"/>
            <w:tcBorders>
              <w:top w:val="nil"/>
              <w:left w:val="nil"/>
              <w:bottom w:val="nil"/>
              <w:right w:val="nil"/>
            </w:tcBorders>
            <w:hideMark/>
          </w:tcPr>
          <w:p w14:paraId="42C21FBB"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14-00 до 16-00</w:t>
            </w:r>
          </w:p>
        </w:tc>
        <w:tc>
          <w:tcPr>
            <w:tcW w:w="0" w:type="auto"/>
            <w:tcBorders>
              <w:top w:val="nil"/>
              <w:left w:val="nil"/>
              <w:bottom w:val="nil"/>
              <w:right w:val="nil"/>
            </w:tcBorders>
            <w:hideMark/>
          </w:tcPr>
          <w:p w14:paraId="2C481630"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Сон</w:t>
            </w:r>
          </w:p>
        </w:tc>
      </w:tr>
      <w:tr w:rsidR="00C40EEE" w:rsidRPr="00C40EEE" w14:paraId="3F69065B" w14:textId="77777777" w:rsidTr="00C40EEE">
        <w:tc>
          <w:tcPr>
            <w:tcW w:w="0" w:type="auto"/>
            <w:tcBorders>
              <w:top w:val="nil"/>
              <w:left w:val="nil"/>
              <w:bottom w:val="nil"/>
              <w:right w:val="nil"/>
            </w:tcBorders>
            <w:hideMark/>
          </w:tcPr>
          <w:p w14:paraId="4DA88AB4"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16-00 до 16-30</w:t>
            </w:r>
          </w:p>
        </w:tc>
        <w:tc>
          <w:tcPr>
            <w:tcW w:w="0" w:type="auto"/>
            <w:tcBorders>
              <w:top w:val="nil"/>
              <w:left w:val="nil"/>
              <w:bottom w:val="nil"/>
              <w:right w:val="nil"/>
            </w:tcBorders>
            <w:hideMark/>
          </w:tcPr>
          <w:p w14:paraId="55DDF767"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Измерение температуры тела</w:t>
            </w:r>
          </w:p>
        </w:tc>
      </w:tr>
      <w:tr w:rsidR="00C40EEE" w:rsidRPr="00C40EEE" w14:paraId="154CA692" w14:textId="77777777" w:rsidTr="00C40EEE">
        <w:tc>
          <w:tcPr>
            <w:tcW w:w="0" w:type="auto"/>
            <w:tcBorders>
              <w:top w:val="nil"/>
              <w:left w:val="nil"/>
              <w:bottom w:val="nil"/>
              <w:right w:val="nil"/>
            </w:tcBorders>
            <w:hideMark/>
          </w:tcPr>
          <w:p w14:paraId="3B25A607"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16-30 до 19-00</w:t>
            </w:r>
          </w:p>
        </w:tc>
        <w:tc>
          <w:tcPr>
            <w:tcW w:w="0" w:type="auto"/>
            <w:tcBorders>
              <w:top w:val="nil"/>
              <w:left w:val="nil"/>
              <w:bottom w:val="nil"/>
              <w:right w:val="nil"/>
            </w:tcBorders>
            <w:hideMark/>
          </w:tcPr>
          <w:p w14:paraId="2E5F33A2"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Свидания с родственниками</w:t>
            </w:r>
          </w:p>
        </w:tc>
      </w:tr>
      <w:tr w:rsidR="00C40EEE" w:rsidRPr="00C40EEE" w14:paraId="75191703" w14:textId="77777777" w:rsidTr="00C40EEE">
        <w:tc>
          <w:tcPr>
            <w:tcW w:w="0" w:type="auto"/>
            <w:tcBorders>
              <w:top w:val="nil"/>
              <w:left w:val="nil"/>
              <w:bottom w:val="nil"/>
              <w:right w:val="nil"/>
            </w:tcBorders>
            <w:hideMark/>
          </w:tcPr>
          <w:p w14:paraId="389EE4EA"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18-00 до 19-00</w:t>
            </w:r>
          </w:p>
        </w:tc>
        <w:tc>
          <w:tcPr>
            <w:tcW w:w="0" w:type="auto"/>
            <w:tcBorders>
              <w:top w:val="nil"/>
              <w:left w:val="nil"/>
              <w:bottom w:val="nil"/>
              <w:right w:val="nil"/>
            </w:tcBorders>
            <w:hideMark/>
          </w:tcPr>
          <w:p w14:paraId="42C0AF7D"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УЖИН</w:t>
            </w:r>
          </w:p>
        </w:tc>
      </w:tr>
      <w:tr w:rsidR="00C40EEE" w:rsidRPr="00C40EEE" w14:paraId="7D4CF636" w14:textId="77777777" w:rsidTr="00C40EEE">
        <w:tc>
          <w:tcPr>
            <w:tcW w:w="0" w:type="auto"/>
            <w:tcBorders>
              <w:top w:val="nil"/>
              <w:left w:val="nil"/>
              <w:bottom w:val="nil"/>
              <w:right w:val="nil"/>
            </w:tcBorders>
            <w:hideMark/>
          </w:tcPr>
          <w:p w14:paraId="5E94CEAA"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19-00 до 22-00</w:t>
            </w:r>
          </w:p>
        </w:tc>
        <w:tc>
          <w:tcPr>
            <w:tcW w:w="0" w:type="auto"/>
            <w:tcBorders>
              <w:top w:val="nil"/>
              <w:left w:val="nil"/>
              <w:bottom w:val="nil"/>
              <w:right w:val="nil"/>
            </w:tcBorders>
            <w:hideMark/>
          </w:tcPr>
          <w:p w14:paraId="0DC94446"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Вечерние процедуры (раздача таблеток, внутримышечные инъекции и т.д.)</w:t>
            </w:r>
          </w:p>
        </w:tc>
      </w:tr>
      <w:tr w:rsidR="00C40EEE" w:rsidRPr="00C40EEE" w14:paraId="609A32D7" w14:textId="77777777" w:rsidTr="00C40EEE">
        <w:tc>
          <w:tcPr>
            <w:tcW w:w="0" w:type="auto"/>
            <w:tcBorders>
              <w:top w:val="nil"/>
              <w:left w:val="nil"/>
              <w:bottom w:val="nil"/>
              <w:right w:val="nil"/>
            </w:tcBorders>
            <w:hideMark/>
          </w:tcPr>
          <w:p w14:paraId="0C8E6C15"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22-00 до 22-30</w:t>
            </w:r>
          </w:p>
        </w:tc>
        <w:tc>
          <w:tcPr>
            <w:tcW w:w="0" w:type="auto"/>
            <w:tcBorders>
              <w:top w:val="nil"/>
              <w:left w:val="nil"/>
              <w:bottom w:val="nil"/>
              <w:right w:val="nil"/>
            </w:tcBorders>
            <w:hideMark/>
          </w:tcPr>
          <w:p w14:paraId="4ED51BD9"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Вечерний туалет</w:t>
            </w:r>
          </w:p>
        </w:tc>
      </w:tr>
      <w:tr w:rsidR="00C40EEE" w:rsidRPr="00C40EEE" w14:paraId="45341DF3" w14:textId="77777777" w:rsidTr="00C40EEE">
        <w:tc>
          <w:tcPr>
            <w:tcW w:w="0" w:type="auto"/>
            <w:tcBorders>
              <w:top w:val="nil"/>
              <w:left w:val="nil"/>
              <w:bottom w:val="nil"/>
              <w:right w:val="nil"/>
            </w:tcBorders>
            <w:hideMark/>
          </w:tcPr>
          <w:p w14:paraId="169D483C"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22-30 до 6-30</w:t>
            </w:r>
          </w:p>
        </w:tc>
        <w:tc>
          <w:tcPr>
            <w:tcW w:w="0" w:type="auto"/>
            <w:tcBorders>
              <w:top w:val="nil"/>
              <w:left w:val="nil"/>
              <w:bottom w:val="nil"/>
              <w:right w:val="nil"/>
            </w:tcBorders>
            <w:hideMark/>
          </w:tcPr>
          <w:p w14:paraId="2AE8EF61"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СОН</w:t>
            </w:r>
          </w:p>
        </w:tc>
      </w:tr>
    </w:tbl>
    <w:p w14:paraId="7B6DD894"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lastRenderedPageBreak/>
        <w:t>2.2.       ПРОСМОТР ТЕЛЕВИЗОРА С 17-00 ДО 22-00</w:t>
      </w:r>
    </w:p>
    <w:p w14:paraId="401A95C9"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2.3.       Передачи хранить в холодильнике, расположенном в отделении в полиэтиленовом пакете с указанием ФИО пациента, номера палаты и даты. Передачи без обозначения и с истёкшим сроком годности УТИЛИЗИРУЮТСЯ НЕМЕДЛЕННО без уведомления пациентов.</w:t>
      </w:r>
    </w:p>
    <w:p w14:paraId="56F108C6"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2.4.       Выписка из стационара ежедневно с 10-00 до 12-00. Пациенты после выписки должны ПОКИНУТЬ ОТДЕЛЕНИЕ ДО 12-00. Выписанные пациенты снимаются с порционного и лекарственного довольствия с обеда.</w:t>
      </w:r>
    </w:p>
    <w:p w14:paraId="77EA7C14"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2.5.       Лица, посещающие пациентов ОБЯЗАТЕЛЬНО ДОЛЖНЫ ИМЕТЬ СМЕННУЮ ОБУВЬ (или бахилы) И НАДЕВАТЬ ХАЛАТ (МОЖНО ОТДНОРАЗОВЫЙ).</w:t>
      </w:r>
    </w:p>
    <w:p w14:paraId="79A6F789"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2.6.       Каждый пациент круглосуточного стационара обязан соблюдать правила личной гигиены (утренний и вечерний туалет: умывание лица, чистка зубов, расчесывание волос, один раз в три дня, если нет противопоказаний от лечащего врача, принимать душ и мыть голову).</w:t>
      </w:r>
    </w:p>
    <w:p w14:paraId="15732EBE"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2.7.       Самовольный уход домой или покидание стационара по другим причинам (далее самовольный уход), без уведомления лечащего врача и согласования ухода с заведующим отделением является грубым нарушением настоящих Правил. При установлении факта самовольного ухода из стационара пациент выписывается ИЗ СТАЦИОНАРА без уведомления о выписке с нарушением режима.</w:t>
      </w:r>
    </w:p>
    <w:p w14:paraId="7ED4FF1E"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2.8.       Посещение пациентов разрешено только в специально отведенное время. При посещении пациента посетителями запрещается мешать другим пациентам стационара и медицинским работникам.</w:t>
      </w:r>
    </w:p>
    <w:p w14:paraId="4C4C28C5"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u w:val="single"/>
          <w:bdr w:val="none" w:sz="0" w:space="0" w:color="auto" w:frame="1"/>
          <w:lang w:eastAsia="ru-RU"/>
        </w:rPr>
        <w:t>3.    ПРАВИЛА ПОВЕДЕНИЯ В ДНЕВНОМ СТАЦИОНАРЕ</w:t>
      </w:r>
    </w:p>
    <w:p w14:paraId="20C4E59C"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3.1.       РЕЖИМ В ДНЕВНОМ СТАЦИОНАРЕ</w:t>
      </w:r>
    </w:p>
    <w:tbl>
      <w:tblPr>
        <w:tblW w:w="0" w:type="auto"/>
        <w:tblCellMar>
          <w:left w:w="0" w:type="dxa"/>
          <w:right w:w="0" w:type="dxa"/>
        </w:tblCellMar>
        <w:tblLook w:val="04A0" w:firstRow="1" w:lastRow="0" w:firstColumn="1" w:lastColumn="0" w:noHBand="0" w:noVBand="1"/>
      </w:tblPr>
      <w:tblGrid>
        <w:gridCol w:w="1237"/>
        <w:gridCol w:w="7704"/>
      </w:tblGrid>
      <w:tr w:rsidR="00C40EEE" w:rsidRPr="00C40EEE" w14:paraId="1A5F7BC5" w14:textId="77777777" w:rsidTr="00C40EEE">
        <w:tc>
          <w:tcPr>
            <w:tcW w:w="0" w:type="auto"/>
            <w:tcBorders>
              <w:top w:val="nil"/>
              <w:left w:val="nil"/>
              <w:bottom w:val="nil"/>
              <w:right w:val="nil"/>
            </w:tcBorders>
            <w:hideMark/>
          </w:tcPr>
          <w:p w14:paraId="3CA9558F"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08-00</w:t>
            </w:r>
          </w:p>
        </w:tc>
        <w:tc>
          <w:tcPr>
            <w:tcW w:w="0" w:type="auto"/>
            <w:tcBorders>
              <w:top w:val="nil"/>
              <w:left w:val="nil"/>
              <w:bottom w:val="nil"/>
              <w:right w:val="nil"/>
            </w:tcBorders>
            <w:hideMark/>
          </w:tcPr>
          <w:p w14:paraId="47441827"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ПРИХОД В ОТДЕЛЕНИЕ (1 СМЕНА)</w:t>
            </w:r>
          </w:p>
        </w:tc>
      </w:tr>
      <w:tr w:rsidR="00C40EEE" w:rsidRPr="00C40EEE" w14:paraId="6A281DB1" w14:textId="77777777" w:rsidTr="00C40EEE">
        <w:tc>
          <w:tcPr>
            <w:tcW w:w="0" w:type="auto"/>
            <w:tcBorders>
              <w:top w:val="nil"/>
              <w:left w:val="nil"/>
              <w:bottom w:val="nil"/>
              <w:right w:val="nil"/>
            </w:tcBorders>
            <w:hideMark/>
          </w:tcPr>
          <w:p w14:paraId="5C1BE1BF"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08-00 до 11-30</w:t>
            </w:r>
          </w:p>
        </w:tc>
        <w:tc>
          <w:tcPr>
            <w:tcW w:w="0" w:type="auto"/>
            <w:tcBorders>
              <w:top w:val="nil"/>
              <w:left w:val="nil"/>
              <w:bottom w:val="nil"/>
              <w:right w:val="nil"/>
            </w:tcBorders>
            <w:hideMark/>
          </w:tcPr>
          <w:p w14:paraId="34B04A88"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Обход врачами, назначение лечения</w:t>
            </w:r>
          </w:p>
        </w:tc>
      </w:tr>
      <w:tr w:rsidR="00C40EEE" w:rsidRPr="00C40EEE" w14:paraId="6285E70C" w14:textId="77777777" w:rsidTr="00C40EEE">
        <w:tc>
          <w:tcPr>
            <w:tcW w:w="0" w:type="auto"/>
            <w:tcBorders>
              <w:top w:val="nil"/>
              <w:left w:val="nil"/>
              <w:bottom w:val="nil"/>
              <w:right w:val="nil"/>
            </w:tcBorders>
            <w:hideMark/>
          </w:tcPr>
          <w:p w14:paraId="20080AC9"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08-00 до 11-30</w:t>
            </w:r>
          </w:p>
        </w:tc>
        <w:tc>
          <w:tcPr>
            <w:tcW w:w="0" w:type="auto"/>
            <w:tcBorders>
              <w:top w:val="nil"/>
              <w:left w:val="nil"/>
              <w:bottom w:val="nil"/>
              <w:right w:val="nil"/>
            </w:tcBorders>
            <w:hideMark/>
          </w:tcPr>
          <w:p w14:paraId="6F9281AE"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Выполнение врачебных назначений (инъекции, системы, блокады, перевязки) и лечебных процедур</w:t>
            </w:r>
          </w:p>
        </w:tc>
      </w:tr>
      <w:tr w:rsidR="00C40EEE" w:rsidRPr="00C40EEE" w14:paraId="4645681B" w14:textId="77777777" w:rsidTr="00C40EEE">
        <w:tc>
          <w:tcPr>
            <w:tcW w:w="0" w:type="auto"/>
            <w:tcBorders>
              <w:top w:val="nil"/>
              <w:left w:val="nil"/>
              <w:bottom w:val="nil"/>
              <w:right w:val="nil"/>
            </w:tcBorders>
            <w:hideMark/>
          </w:tcPr>
          <w:p w14:paraId="45FD947F"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12-00</w:t>
            </w:r>
          </w:p>
        </w:tc>
        <w:tc>
          <w:tcPr>
            <w:tcW w:w="0" w:type="auto"/>
            <w:tcBorders>
              <w:top w:val="nil"/>
              <w:left w:val="nil"/>
              <w:bottom w:val="nil"/>
              <w:right w:val="nil"/>
            </w:tcBorders>
            <w:hideMark/>
          </w:tcPr>
          <w:p w14:paraId="2C369D83"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УХОД ДОМОЙ</w:t>
            </w:r>
          </w:p>
        </w:tc>
      </w:tr>
      <w:tr w:rsidR="00C40EEE" w:rsidRPr="00C40EEE" w14:paraId="74FA552D" w14:textId="77777777" w:rsidTr="00C40EEE">
        <w:tc>
          <w:tcPr>
            <w:tcW w:w="0" w:type="auto"/>
            <w:tcBorders>
              <w:top w:val="nil"/>
              <w:left w:val="nil"/>
              <w:bottom w:val="nil"/>
              <w:right w:val="nil"/>
            </w:tcBorders>
            <w:hideMark/>
          </w:tcPr>
          <w:p w14:paraId="6FB7B284"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12-00 до 12-30</w:t>
            </w:r>
          </w:p>
        </w:tc>
        <w:tc>
          <w:tcPr>
            <w:tcW w:w="0" w:type="auto"/>
            <w:tcBorders>
              <w:top w:val="nil"/>
              <w:left w:val="nil"/>
              <w:bottom w:val="nil"/>
              <w:right w:val="nil"/>
            </w:tcBorders>
            <w:hideMark/>
          </w:tcPr>
          <w:p w14:paraId="75486291"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Кварцевание, уборка отделения</w:t>
            </w:r>
          </w:p>
        </w:tc>
      </w:tr>
      <w:tr w:rsidR="00C40EEE" w:rsidRPr="00C40EEE" w14:paraId="2E4E3692" w14:textId="77777777" w:rsidTr="00C40EEE">
        <w:tc>
          <w:tcPr>
            <w:tcW w:w="0" w:type="auto"/>
            <w:tcBorders>
              <w:top w:val="nil"/>
              <w:left w:val="nil"/>
              <w:bottom w:val="nil"/>
              <w:right w:val="nil"/>
            </w:tcBorders>
            <w:hideMark/>
          </w:tcPr>
          <w:p w14:paraId="42A28CF8"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12-30</w:t>
            </w:r>
          </w:p>
        </w:tc>
        <w:tc>
          <w:tcPr>
            <w:tcW w:w="0" w:type="auto"/>
            <w:tcBorders>
              <w:top w:val="nil"/>
              <w:left w:val="nil"/>
              <w:bottom w:val="nil"/>
              <w:right w:val="nil"/>
            </w:tcBorders>
            <w:hideMark/>
          </w:tcPr>
          <w:p w14:paraId="7106D60A"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ПРИХОД В ОТДЕЛЕНИЕ (2 СМЕНА)</w:t>
            </w:r>
          </w:p>
        </w:tc>
      </w:tr>
      <w:tr w:rsidR="00C40EEE" w:rsidRPr="00C40EEE" w14:paraId="7A0810E4" w14:textId="77777777" w:rsidTr="00C40EEE">
        <w:tc>
          <w:tcPr>
            <w:tcW w:w="0" w:type="auto"/>
            <w:tcBorders>
              <w:top w:val="nil"/>
              <w:left w:val="nil"/>
              <w:bottom w:val="nil"/>
              <w:right w:val="nil"/>
            </w:tcBorders>
            <w:hideMark/>
          </w:tcPr>
          <w:p w14:paraId="0990391D"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12-30 до 16-00</w:t>
            </w:r>
          </w:p>
        </w:tc>
        <w:tc>
          <w:tcPr>
            <w:tcW w:w="0" w:type="auto"/>
            <w:tcBorders>
              <w:top w:val="nil"/>
              <w:left w:val="nil"/>
              <w:bottom w:val="nil"/>
              <w:right w:val="nil"/>
            </w:tcBorders>
            <w:hideMark/>
          </w:tcPr>
          <w:p w14:paraId="7CEBB83E"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Обход врачами, назначение лечения</w:t>
            </w:r>
          </w:p>
        </w:tc>
      </w:tr>
      <w:tr w:rsidR="00C40EEE" w:rsidRPr="00C40EEE" w14:paraId="481BF2BC" w14:textId="77777777" w:rsidTr="00C40EEE">
        <w:tc>
          <w:tcPr>
            <w:tcW w:w="0" w:type="auto"/>
            <w:tcBorders>
              <w:top w:val="nil"/>
              <w:left w:val="nil"/>
              <w:bottom w:val="nil"/>
              <w:right w:val="nil"/>
            </w:tcBorders>
            <w:hideMark/>
          </w:tcPr>
          <w:p w14:paraId="227CEA19"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12-30 до 16-00</w:t>
            </w:r>
          </w:p>
        </w:tc>
        <w:tc>
          <w:tcPr>
            <w:tcW w:w="0" w:type="auto"/>
            <w:tcBorders>
              <w:top w:val="nil"/>
              <w:left w:val="nil"/>
              <w:bottom w:val="nil"/>
              <w:right w:val="nil"/>
            </w:tcBorders>
            <w:hideMark/>
          </w:tcPr>
          <w:p w14:paraId="2D2D90E2"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Выполнение врачебных назначений (инъекции, системы, блокады, перевязки) и лечебных процедур</w:t>
            </w:r>
          </w:p>
        </w:tc>
      </w:tr>
      <w:tr w:rsidR="00C40EEE" w:rsidRPr="00C40EEE" w14:paraId="57340213" w14:textId="77777777" w:rsidTr="00C40EEE">
        <w:tc>
          <w:tcPr>
            <w:tcW w:w="0" w:type="auto"/>
            <w:tcBorders>
              <w:top w:val="nil"/>
              <w:left w:val="nil"/>
              <w:bottom w:val="nil"/>
              <w:right w:val="nil"/>
            </w:tcBorders>
            <w:hideMark/>
          </w:tcPr>
          <w:p w14:paraId="733BFED2"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16-00</w:t>
            </w:r>
          </w:p>
        </w:tc>
        <w:tc>
          <w:tcPr>
            <w:tcW w:w="0" w:type="auto"/>
            <w:tcBorders>
              <w:top w:val="nil"/>
              <w:left w:val="nil"/>
              <w:bottom w:val="nil"/>
              <w:right w:val="nil"/>
            </w:tcBorders>
            <w:hideMark/>
          </w:tcPr>
          <w:p w14:paraId="5FABA70A"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УХОД ДОМОЙ</w:t>
            </w:r>
          </w:p>
        </w:tc>
      </w:tr>
      <w:tr w:rsidR="00C40EEE" w:rsidRPr="00C40EEE" w14:paraId="1FE0D37A" w14:textId="77777777" w:rsidTr="00C40EEE">
        <w:tc>
          <w:tcPr>
            <w:tcW w:w="0" w:type="auto"/>
            <w:tcBorders>
              <w:top w:val="nil"/>
              <w:left w:val="nil"/>
              <w:bottom w:val="nil"/>
              <w:right w:val="nil"/>
            </w:tcBorders>
            <w:hideMark/>
          </w:tcPr>
          <w:p w14:paraId="01406BC5"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16-00 до 16-30</w:t>
            </w:r>
          </w:p>
        </w:tc>
        <w:tc>
          <w:tcPr>
            <w:tcW w:w="0" w:type="auto"/>
            <w:tcBorders>
              <w:top w:val="nil"/>
              <w:left w:val="nil"/>
              <w:bottom w:val="nil"/>
              <w:right w:val="nil"/>
            </w:tcBorders>
            <w:hideMark/>
          </w:tcPr>
          <w:p w14:paraId="1F732861"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Кварцевание, уборка отделения</w:t>
            </w:r>
          </w:p>
        </w:tc>
      </w:tr>
    </w:tbl>
    <w:p w14:paraId="0F1DC42E"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3.2.       Во время выполнения медицинским персоналом назначений, обхода врачей ОБЯЗАТЕЛЬНО НАХОДИТЬСЯ В ОТДЕЛЕНИИ.</w:t>
      </w:r>
    </w:p>
    <w:p w14:paraId="03FBD42C"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3.3.       Запрещается приносить в отделения запрещенные продукты питания, наркотики, алкоголь и употреблять их. ЗАПРЕЩАЕТСЯ курение в помещении и на территории ОГАУЗ «МСЧ «Строитель».</w:t>
      </w:r>
    </w:p>
    <w:p w14:paraId="6F074155"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3.4.       Выписка из стационара ежедневно с 10-00 до 12-00. Пациенты после выписки должны ПОКИНУТЬ ОТДЕЛЕНИЕ.</w:t>
      </w:r>
    </w:p>
    <w:p w14:paraId="04625BEC"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lastRenderedPageBreak/>
        <w:t>3.5.       Каждый пациент обязан соблюдать правила личной гигиены (утренний и вечерний туалет: умывание лица, чистка зубов, расчесывание волос, один раз в три дня, если нет противопоказаний от лечащего врача, принимать душ и мыть голову).</w:t>
      </w:r>
    </w:p>
    <w:p w14:paraId="4C6D162B"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3.6.       Неявка на лечение или покидание стационара по другим причинам (далее самовольный уход), является грубым нарушением настоящих Правил. При установлении факта самовольного ухода из стационара пациент выписывается ИЗ СТАЦИОНАРА без уведомления о выписке с нарушением режима.</w:t>
      </w:r>
    </w:p>
    <w:p w14:paraId="0FF85A9F"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u w:val="single"/>
          <w:bdr w:val="none" w:sz="0" w:space="0" w:color="auto" w:frame="1"/>
          <w:lang w:eastAsia="ru-RU"/>
        </w:rPr>
        <w:t>4.    ПРАВИЛА ПОВЕДЕНИЯ В СТАЦИОНАРЕ НА ДОМУ</w:t>
      </w:r>
    </w:p>
    <w:p w14:paraId="45B947EC"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4.1.       РЕЖИМ В СТАЦИОНАРЕ НА ДОМУ</w:t>
      </w:r>
    </w:p>
    <w:tbl>
      <w:tblPr>
        <w:tblW w:w="0" w:type="auto"/>
        <w:tblCellMar>
          <w:left w:w="0" w:type="dxa"/>
          <w:right w:w="0" w:type="dxa"/>
        </w:tblCellMar>
        <w:tblLook w:val="04A0" w:firstRow="1" w:lastRow="0" w:firstColumn="1" w:lastColumn="0" w:noHBand="0" w:noVBand="1"/>
      </w:tblPr>
      <w:tblGrid>
        <w:gridCol w:w="1237"/>
        <w:gridCol w:w="5269"/>
      </w:tblGrid>
      <w:tr w:rsidR="00C40EEE" w:rsidRPr="00C40EEE" w14:paraId="7737699B" w14:textId="77777777" w:rsidTr="00C40EEE">
        <w:tc>
          <w:tcPr>
            <w:tcW w:w="0" w:type="auto"/>
            <w:tcBorders>
              <w:top w:val="nil"/>
              <w:left w:val="nil"/>
              <w:bottom w:val="nil"/>
              <w:right w:val="nil"/>
            </w:tcBorders>
            <w:hideMark/>
          </w:tcPr>
          <w:p w14:paraId="7009117B"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08-00 до 14-00</w:t>
            </w:r>
          </w:p>
        </w:tc>
        <w:tc>
          <w:tcPr>
            <w:tcW w:w="0" w:type="auto"/>
            <w:tcBorders>
              <w:top w:val="nil"/>
              <w:left w:val="nil"/>
              <w:bottom w:val="nil"/>
              <w:right w:val="nil"/>
            </w:tcBorders>
            <w:hideMark/>
          </w:tcPr>
          <w:p w14:paraId="26F09957"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Обход врачами, назначение лечения</w:t>
            </w:r>
          </w:p>
        </w:tc>
      </w:tr>
      <w:tr w:rsidR="00C40EEE" w:rsidRPr="00C40EEE" w14:paraId="114B9DAF" w14:textId="77777777" w:rsidTr="00C40EEE">
        <w:tc>
          <w:tcPr>
            <w:tcW w:w="0" w:type="auto"/>
            <w:tcBorders>
              <w:top w:val="nil"/>
              <w:left w:val="nil"/>
              <w:bottom w:val="nil"/>
              <w:right w:val="nil"/>
            </w:tcBorders>
            <w:hideMark/>
          </w:tcPr>
          <w:p w14:paraId="23DB58B2" w14:textId="77777777" w:rsidR="00C40EEE" w:rsidRPr="00C40EEE" w:rsidRDefault="00C40EEE" w:rsidP="00C40EEE">
            <w:pPr>
              <w:spacing w:after="150" w:line="300" w:lineRule="atLeast"/>
              <w:jc w:val="center"/>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с 10-00 до 19-00</w:t>
            </w:r>
          </w:p>
        </w:tc>
        <w:tc>
          <w:tcPr>
            <w:tcW w:w="0" w:type="auto"/>
            <w:tcBorders>
              <w:top w:val="nil"/>
              <w:left w:val="nil"/>
              <w:bottom w:val="nil"/>
              <w:right w:val="nil"/>
            </w:tcBorders>
            <w:hideMark/>
          </w:tcPr>
          <w:p w14:paraId="30E66208" w14:textId="77777777" w:rsidR="00C40EEE" w:rsidRPr="00C40EEE" w:rsidRDefault="00C40EEE" w:rsidP="00C40EEE">
            <w:pPr>
              <w:spacing w:after="150" w:line="300" w:lineRule="atLeast"/>
              <w:rPr>
                <w:rFonts w:ascii="Times New Roman" w:eastAsia="Times New Roman" w:hAnsi="Times New Roman" w:cs="Times New Roman"/>
                <w:color w:val="8E8E8E"/>
                <w:sz w:val="18"/>
                <w:szCs w:val="18"/>
                <w:lang w:eastAsia="ru-RU"/>
              </w:rPr>
            </w:pPr>
            <w:r w:rsidRPr="00C40EEE">
              <w:rPr>
                <w:rFonts w:ascii="Times New Roman" w:eastAsia="Times New Roman" w:hAnsi="Times New Roman" w:cs="Times New Roman"/>
                <w:color w:val="8E8E8E"/>
                <w:sz w:val="18"/>
                <w:szCs w:val="18"/>
                <w:lang w:eastAsia="ru-RU"/>
              </w:rPr>
              <w:t>Выполнение врачебных назначений (инъекции, системы, перевязки)</w:t>
            </w:r>
          </w:p>
        </w:tc>
      </w:tr>
    </w:tbl>
    <w:p w14:paraId="1CECEEB6"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4.2.       Во время выполнения медицинским персоналом назначений, обхода врачей ОБЯЗАТЕЛЬНО НАХОДИТЬСЯ ДОМА.</w:t>
      </w:r>
    </w:p>
    <w:p w14:paraId="488E6F11"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4.3.       Каждый пациент стационара на дому обязан соблюдать правила личной гигиены (утренний и вечерний туалет: умывание лица, чистка зубов, расчесывание волос, один раз в три дня, если нет противопоказаний от лечащего врача, принимать душ и мыть голову).</w:t>
      </w:r>
    </w:p>
    <w:p w14:paraId="1B47CCCC"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4.4.       отсутсвие дома в период обхода врачами (далее самовольный уход), без уведомления лечащего врача является грубым нарушением настоящих Правил. При установлении факта самовольного ухода пациент выписывается ИЗ СТАЦИОНАРА без уведомления о выписке.</w:t>
      </w:r>
    </w:p>
    <w:p w14:paraId="2C887DFC"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4.5.       При нахождении в стационаре на дому пациента не способного рассказать о состоянии своего здоровья или если необходимо показывать приемы ухода за пациентов, то при посещении врачом необходимо обеспечить присутствие родственников или лиц осуществляющих фактический уход за пациентом.</w:t>
      </w:r>
    </w:p>
    <w:p w14:paraId="0B55F827"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    ПРАВИЛА ПОВЕДЕНИЯ ПРИ АМБУЛАТОРНОМ ОКАЗАНИИ МЕДИЦИНСКОЙ ПОМОЩИ</w:t>
      </w:r>
    </w:p>
    <w:p w14:paraId="7C1DAE35"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5.1.       При любом обращении за амбулаторной помощью гражданин должен предъявить полис обязательного медицинского страхования и документ удостоверяющий личность. При отсутствии или отказе пациента предъявить указанные в настоящем пункте документы предоставление плановой медицинской помощи может быть приостановлено до уточнения необходимой информации, за исключением оказания неотложной и экстренной медицинской помощи;</w:t>
      </w:r>
    </w:p>
    <w:p w14:paraId="19B11062"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5.2.       При личном обращении в регистратуру поликлиники обязательно брать талон в специальном устройстве. Обращаться к работникам регистратуры по приглашению, в порядке очереди. Приглашение в регистратуру дублируется голосовым сообщением и размещением соответствующей информации на специальном мониторе, расположенном в холле поликлиники.</w:t>
      </w:r>
    </w:p>
    <w:p w14:paraId="38CE2D15"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5.3.       Для своевременного и быстрого уведомления пациента о режиме работы, переносе времени приема и сообщении иной информации пациенту рекомендуется своевременно сообщать сведения о смене мобильных и домашних номеров в регистратуру. Сообщить о смене номера телефона можно при личном посещении регистратуры или по единому номеру регистратуры (3822) 469-262, при личном обращении необходимо предъявить документы, указанные в пункте 5.1., при обращении по телефону сообщить данные документов по телефону;</w:t>
      </w:r>
    </w:p>
    <w:p w14:paraId="58A46248"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5.4.       Пациентам и посетителям разрешается находиться в помещении поликлиники и отделения общей врачебной практики исключительно только в часы работы соответствующих отделений;</w:t>
      </w:r>
    </w:p>
    <w:p w14:paraId="355B5453"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lastRenderedPageBreak/>
        <w:t>5.5.       Режим работы поликлиники и отделения общей врачебной практики, в том числе и для оказания медицинских услуг:</w:t>
      </w:r>
    </w:p>
    <w:p w14:paraId="0BBECAC6"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bdr w:val="none" w:sz="0" w:space="0" w:color="auto" w:frame="1"/>
          <w:lang w:eastAsia="ru-RU"/>
        </w:rPr>
        <w:t>ПОЛИКЛИНИКА (ФРУНЗЕ,218) </w:t>
      </w:r>
      <w:r w:rsidRPr="00C40EEE">
        <w:rPr>
          <w:rFonts w:ascii="Helvetica" w:eastAsia="Times New Roman" w:hAnsi="Helvetica" w:cs="Helvetica"/>
          <w:color w:val="8E8E8E"/>
          <w:sz w:val="18"/>
          <w:szCs w:val="18"/>
          <w:lang w:eastAsia="ru-RU"/>
        </w:rPr>
        <w:br/>
      </w:r>
      <w:r w:rsidRPr="00C40EEE">
        <w:rPr>
          <w:rFonts w:ascii="Helvetica" w:eastAsia="Times New Roman" w:hAnsi="Helvetica" w:cs="Helvetica"/>
          <w:b/>
          <w:bCs/>
          <w:color w:val="8E8E8E"/>
          <w:sz w:val="18"/>
          <w:szCs w:val="18"/>
          <w:bdr w:val="none" w:sz="0" w:space="0" w:color="auto" w:frame="1"/>
          <w:lang w:eastAsia="ru-RU"/>
        </w:rPr>
        <w:t>С ПОНЕДЕЛЬНИКА ПО ПЯТНИЦУ С 07-30 ДО 20-00 </w:t>
      </w:r>
      <w:r w:rsidRPr="00C40EEE">
        <w:rPr>
          <w:rFonts w:ascii="Helvetica" w:eastAsia="Times New Roman" w:hAnsi="Helvetica" w:cs="Helvetica"/>
          <w:color w:val="8E8E8E"/>
          <w:sz w:val="18"/>
          <w:szCs w:val="18"/>
          <w:lang w:eastAsia="ru-RU"/>
        </w:rPr>
        <w:br/>
      </w:r>
      <w:r w:rsidRPr="00C40EEE">
        <w:rPr>
          <w:rFonts w:ascii="Helvetica" w:eastAsia="Times New Roman" w:hAnsi="Helvetica" w:cs="Helvetica"/>
          <w:b/>
          <w:bCs/>
          <w:color w:val="8E8E8E"/>
          <w:sz w:val="18"/>
          <w:szCs w:val="18"/>
          <w:bdr w:val="none" w:sz="0" w:space="0" w:color="auto" w:frame="1"/>
          <w:lang w:eastAsia="ru-RU"/>
        </w:rPr>
        <w:t>СУББОТА С 08-00 ДО 20-00 </w:t>
      </w:r>
      <w:r w:rsidRPr="00C40EEE">
        <w:rPr>
          <w:rFonts w:ascii="Helvetica" w:eastAsia="Times New Roman" w:hAnsi="Helvetica" w:cs="Helvetica"/>
          <w:color w:val="8E8E8E"/>
          <w:sz w:val="18"/>
          <w:szCs w:val="18"/>
          <w:lang w:eastAsia="ru-RU"/>
        </w:rPr>
        <w:br/>
      </w:r>
      <w:r w:rsidRPr="00C40EEE">
        <w:rPr>
          <w:rFonts w:ascii="Helvetica" w:eastAsia="Times New Roman" w:hAnsi="Helvetica" w:cs="Helvetica"/>
          <w:b/>
          <w:bCs/>
          <w:color w:val="8E8E8E"/>
          <w:sz w:val="18"/>
          <w:szCs w:val="18"/>
          <w:bdr w:val="none" w:sz="0" w:space="0" w:color="auto" w:frame="1"/>
          <w:lang w:eastAsia="ru-RU"/>
        </w:rPr>
        <w:t>ВОСКРЕСЕНЬЕ С 08-00 ДО 15-00 </w:t>
      </w:r>
      <w:r w:rsidRPr="00C40EEE">
        <w:rPr>
          <w:rFonts w:ascii="Helvetica" w:eastAsia="Times New Roman" w:hAnsi="Helvetica" w:cs="Helvetica"/>
          <w:color w:val="8E8E8E"/>
          <w:sz w:val="18"/>
          <w:szCs w:val="18"/>
          <w:lang w:eastAsia="ru-RU"/>
        </w:rPr>
        <w:br/>
      </w:r>
      <w:r w:rsidRPr="00C40EEE">
        <w:rPr>
          <w:rFonts w:ascii="Helvetica" w:eastAsia="Times New Roman" w:hAnsi="Helvetica" w:cs="Helvetica"/>
          <w:b/>
          <w:bCs/>
          <w:color w:val="8E8E8E"/>
          <w:sz w:val="18"/>
          <w:szCs w:val="18"/>
          <w:bdr w:val="none" w:sz="0" w:space="0" w:color="auto" w:frame="1"/>
          <w:lang w:eastAsia="ru-RU"/>
        </w:rPr>
        <w:t>______________________________________________ </w:t>
      </w:r>
      <w:r w:rsidRPr="00C40EEE">
        <w:rPr>
          <w:rFonts w:ascii="Helvetica" w:eastAsia="Times New Roman" w:hAnsi="Helvetica" w:cs="Helvetica"/>
          <w:color w:val="8E8E8E"/>
          <w:sz w:val="18"/>
          <w:szCs w:val="18"/>
          <w:lang w:eastAsia="ru-RU"/>
        </w:rPr>
        <w:br/>
      </w:r>
      <w:r w:rsidRPr="00C40EEE">
        <w:rPr>
          <w:rFonts w:ascii="Helvetica" w:eastAsia="Times New Roman" w:hAnsi="Helvetica" w:cs="Helvetica"/>
          <w:b/>
          <w:bCs/>
          <w:color w:val="8E8E8E"/>
          <w:sz w:val="18"/>
          <w:szCs w:val="18"/>
          <w:bdr w:val="none" w:sz="0" w:space="0" w:color="auto" w:frame="1"/>
          <w:lang w:eastAsia="ru-RU"/>
        </w:rPr>
        <w:t>ОТДЕЛЕНИЕ ОБЩЕВРАЧЕБНОЙ ПРАКТИКИ (ОВП) </w:t>
      </w:r>
    </w:p>
    <w:p w14:paraId="3175C082"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b/>
          <w:bCs/>
          <w:color w:val="8E8E8E"/>
          <w:sz w:val="18"/>
          <w:szCs w:val="18"/>
          <w:bdr w:val="none" w:sz="0" w:space="0" w:color="auto" w:frame="1"/>
          <w:lang w:eastAsia="ru-RU"/>
        </w:rPr>
        <w:t>(ФРУНЗЕ, 116)</w:t>
      </w:r>
      <w:r w:rsidRPr="00C40EEE">
        <w:rPr>
          <w:rFonts w:ascii="Helvetica" w:eastAsia="Times New Roman" w:hAnsi="Helvetica" w:cs="Helvetica"/>
          <w:color w:val="8E8E8E"/>
          <w:sz w:val="18"/>
          <w:szCs w:val="18"/>
          <w:lang w:eastAsia="ru-RU"/>
        </w:rPr>
        <w:br/>
      </w:r>
      <w:r w:rsidRPr="00C40EEE">
        <w:rPr>
          <w:rFonts w:ascii="Helvetica" w:eastAsia="Times New Roman" w:hAnsi="Helvetica" w:cs="Helvetica"/>
          <w:b/>
          <w:bCs/>
          <w:color w:val="8E8E8E"/>
          <w:sz w:val="18"/>
          <w:szCs w:val="18"/>
          <w:bdr w:val="none" w:sz="0" w:space="0" w:color="auto" w:frame="1"/>
          <w:lang w:eastAsia="ru-RU"/>
        </w:rPr>
        <w:t>С ПОНЕДЕЛЬНИКА ПО ПЯТНИЦУ С 07-30 ДО 20-00 </w:t>
      </w:r>
      <w:r w:rsidRPr="00C40EEE">
        <w:rPr>
          <w:rFonts w:ascii="Helvetica" w:eastAsia="Times New Roman" w:hAnsi="Helvetica" w:cs="Helvetica"/>
          <w:color w:val="8E8E8E"/>
          <w:sz w:val="18"/>
          <w:szCs w:val="18"/>
          <w:lang w:eastAsia="ru-RU"/>
        </w:rPr>
        <w:br/>
      </w:r>
      <w:r w:rsidRPr="00C40EEE">
        <w:rPr>
          <w:rFonts w:ascii="Helvetica" w:eastAsia="Times New Roman" w:hAnsi="Helvetica" w:cs="Helvetica"/>
          <w:b/>
          <w:bCs/>
          <w:color w:val="8E8E8E"/>
          <w:sz w:val="18"/>
          <w:szCs w:val="18"/>
          <w:bdr w:val="none" w:sz="0" w:space="0" w:color="auto" w:frame="1"/>
          <w:lang w:eastAsia="ru-RU"/>
        </w:rPr>
        <w:t>СУББОТА и ВОСКРЕСЕНЬЕ ВЫХОДНОЙ </w:t>
      </w:r>
    </w:p>
    <w:p w14:paraId="0D670602" w14:textId="77777777" w:rsidR="00C40EEE" w:rsidRPr="00C40EEE" w:rsidRDefault="00C40EEE" w:rsidP="00C40EEE">
      <w:pPr>
        <w:shd w:val="clear" w:color="auto" w:fill="FFFFFF"/>
        <w:spacing w:after="0" w:line="300" w:lineRule="atLeast"/>
        <w:jc w:val="center"/>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РАБОТА В ВЫХОДНЫЕ И НЕРАБОЧИЕ ПРАЗДНИЧНЫЕ ДНИ ОСУЩЕСТВЛЯЕТСЯ ПО ОТДЕЛЬНОМУ РАСПОРЯЖЕНИЮ ГЛАВНОГО ВРАЧА ИНФОРМАЦИЯ О РЕЖИМЕ РАБОТЫ В ВЫХОДНЫЕ И НЕРАБОЧИЕ ПРАЗДНИЧНЫЕДНИ РАЗМЕЩАЕТСЯ НА САЙТЕ ОГАУЗ «МСЧ «СТРОИТЕЛЬ» </w:t>
      </w:r>
      <w:hyperlink r:id="rId8" w:history="1">
        <w:r w:rsidRPr="00C40EEE">
          <w:rPr>
            <w:rFonts w:ascii="Helvetica" w:eastAsia="Times New Roman" w:hAnsi="Helvetica" w:cs="Helvetica"/>
            <w:color w:val="34A92E"/>
            <w:sz w:val="18"/>
            <w:szCs w:val="18"/>
            <w:u w:val="single"/>
            <w:bdr w:val="none" w:sz="0" w:space="0" w:color="auto" w:frame="1"/>
            <w:lang w:eastAsia="ru-RU"/>
          </w:rPr>
          <w:t>http://medsantomsk.ru</w:t>
        </w:r>
      </w:hyperlink>
    </w:p>
    <w:p w14:paraId="445E38D8"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5.6.       Медицинские услуги оказываются по предварительной записи в определенное время;</w:t>
      </w:r>
    </w:p>
    <w:p w14:paraId="6DB78032"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5.7.       Пациент должен прийти на прием не более чем за десять мнут до начала приема и не позднее пяти минут от начала приема. В сложных случаях допускается продление приема пациента до 30 минут, продление приема определяет врач и предупреждает о предполагаемом времени продления приема остальных пациентов.</w:t>
      </w:r>
    </w:p>
    <w:p w14:paraId="33BDF42D"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5.8.       Пациент при личном согласии может заходить в кабинет врача с сопровождающими лицами, но не более одного человека, при большем количестве сопровождающих остальные ожидают пациента в коридоре при закрытой двери в кабинет врача. При посещении врача, сопровождающий не мешает (не ходит по кабинету, не пересаживается с одного места на другое, не создает помех разговорами по сотовому телефону, не шуршит пакетами и одеждой и не создает другие шумы) приему врача и проведению медицинских манипуляций и не вмешивается в опрос пациента, т.е. сопровождающий имеет право только слушать, что говорят на приеме пациенту и только в конце приема имеет право задать уточняющие вопросы врачу или медицинской сестре. Оценив состояние пациента, врач имеет право самостоятельно по своему желанию включить в опрос сопровождающего.</w:t>
      </w:r>
    </w:p>
    <w:p w14:paraId="194D3F7C"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5.9.       Пациент не должен мешать другим пациентам, ожидающим своей очереди на прием.</w:t>
      </w:r>
    </w:p>
    <w:p w14:paraId="4389496B"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5.10.    Пациент не должен прерывать прием другого пациента путем задавания вопросов в открытую дверь или заходить (предпринимать попытки зайти) в кабинет вне очереди под предлогом «Мне только спросить»;</w:t>
      </w:r>
    </w:p>
    <w:p w14:paraId="04D271C1"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5.11.    В кабинет, на прием к врачу пациент обязан входить только по приглашению медицинского работника;</w:t>
      </w:r>
    </w:p>
    <w:p w14:paraId="1862B176"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5.12.    При невозможности прийти в назначенное время на прием пациент обязан предупредить об этом регистратуру по единому телефону (3822) 469-262;</w:t>
      </w:r>
    </w:p>
    <w:p w14:paraId="1D3EC620" w14:textId="77777777" w:rsidR="00C40EEE" w:rsidRPr="00C40EEE" w:rsidRDefault="00C40EEE" w:rsidP="00C40EEE">
      <w:pPr>
        <w:shd w:val="clear" w:color="auto" w:fill="FFFFFF"/>
        <w:spacing w:after="150" w:line="300" w:lineRule="atLeast"/>
        <w:rPr>
          <w:rFonts w:ascii="Helvetica" w:eastAsia="Times New Roman" w:hAnsi="Helvetica" w:cs="Helvetica"/>
          <w:color w:val="8E8E8E"/>
          <w:sz w:val="18"/>
          <w:szCs w:val="18"/>
          <w:lang w:eastAsia="ru-RU"/>
        </w:rPr>
      </w:pPr>
      <w:r w:rsidRPr="00C40EEE">
        <w:rPr>
          <w:rFonts w:ascii="Helvetica" w:eastAsia="Times New Roman" w:hAnsi="Helvetica" w:cs="Helvetica"/>
          <w:color w:val="8E8E8E"/>
          <w:sz w:val="18"/>
          <w:szCs w:val="18"/>
          <w:lang w:eastAsia="ru-RU"/>
        </w:rPr>
        <w:t>5.13.    Все интересующие вопросы о времени приема, режиме работы и иные пациент самостоятельно уточняет при личном посещении или по единому телефону регистратуры, (3822) 469-262.</w:t>
      </w:r>
    </w:p>
    <w:p w14:paraId="755F82F0"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953AE"/>
    <w:multiLevelType w:val="multilevel"/>
    <w:tmpl w:val="F3C6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E1"/>
    <w:rsid w:val="002E69E1"/>
    <w:rsid w:val="007914E2"/>
    <w:rsid w:val="00C40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578D6-6FB5-477D-A41B-9CB0C7ED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40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EE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40EEE"/>
    <w:rPr>
      <w:color w:val="0000FF"/>
      <w:u w:val="single"/>
    </w:rPr>
  </w:style>
  <w:style w:type="paragraph" w:customStyle="1" w:styleId="active">
    <w:name w:val="active"/>
    <w:basedOn w:val="a"/>
    <w:rsid w:val="00C40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40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229146">
      <w:bodyDiv w:val="1"/>
      <w:marLeft w:val="0"/>
      <w:marRight w:val="0"/>
      <w:marTop w:val="0"/>
      <w:marBottom w:val="0"/>
      <w:divBdr>
        <w:top w:val="none" w:sz="0" w:space="0" w:color="auto"/>
        <w:left w:val="none" w:sz="0" w:space="0" w:color="auto"/>
        <w:bottom w:val="none" w:sz="0" w:space="0" w:color="auto"/>
        <w:right w:val="none" w:sz="0" w:space="0" w:color="auto"/>
      </w:divBdr>
      <w:divsChild>
        <w:div w:id="1026830440">
          <w:marLeft w:val="150"/>
          <w:marRight w:val="150"/>
          <w:marTop w:val="0"/>
          <w:marBottom w:val="390"/>
          <w:divBdr>
            <w:top w:val="single" w:sz="6" w:space="15" w:color="F5F5F5"/>
            <w:left w:val="none" w:sz="0" w:space="0" w:color="auto"/>
            <w:bottom w:val="single" w:sz="6" w:space="0" w:color="F5F5F5"/>
            <w:right w:val="none" w:sz="0" w:space="0" w:color="auto"/>
          </w:divBdr>
          <w:divsChild>
            <w:div w:id="1702123291">
              <w:marLeft w:val="0"/>
              <w:marRight w:val="0"/>
              <w:marTop w:val="270"/>
              <w:marBottom w:val="0"/>
              <w:divBdr>
                <w:top w:val="none" w:sz="0" w:space="0" w:color="auto"/>
                <w:left w:val="none" w:sz="0" w:space="0" w:color="auto"/>
                <w:bottom w:val="none" w:sz="0" w:space="0" w:color="auto"/>
                <w:right w:val="none" w:sz="0" w:space="0" w:color="auto"/>
              </w:divBdr>
            </w:div>
          </w:divsChild>
        </w:div>
        <w:div w:id="4491717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antomsk.ru/" TargetMode="External"/><Relationship Id="rId3" Type="http://schemas.openxmlformats.org/officeDocument/2006/relationships/settings" Target="settings.xml"/><Relationship Id="rId7" Type="http://schemas.openxmlformats.org/officeDocument/2006/relationships/hyperlink" Target="http://medsantomsk.ru/patient/pravila-vnutrennego-rasporyadka-dlya-patsient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santomsk.ru/patient/" TargetMode="External"/><Relationship Id="rId5" Type="http://schemas.openxmlformats.org/officeDocument/2006/relationships/hyperlink" Target="http://medsan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12018</Characters>
  <Application>Microsoft Office Word</Application>
  <DocSecurity>0</DocSecurity>
  <Lines>100</Lines>
  <Paragraphs>28</Paragraphs>
  <ScaleCrop>false</ScaleCrop>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2019-08-07T11:44:00Z</dcterms:created>
  <dcterms:modified xsi:type="dcterms:W3CDTF">2019-08-07T11:45:00Z</dcterms:modified>
</cp:coreProperties>
</file>