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E46F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ФЕДЕРАЛЬНЫЙ ЗАКОН:</w:t>
      </w:r>
      <w:r>
        <w:rPr>
          <w:rFonts w:ascii="Tahoma" w:hAnsi="Tahoma" w:cs="Tahoma"/>
          <w:color w:val="2E3D4C"/>
          <w:sz w:val="20"/>
          <w:szCs w:val="20"/>
        </w:rPr>
        <w:br/>
        <w:t>ОСНОВЫ ЗАКОНОДАТЕЛЬСТВА РОССИЙСКОЙ ФЕДЕРАЦИИ ОБ ОХРАНЕ ЗДОРОВЬЯ ГРАЖДАН.</w:t>
      </w:r>
    </w:p>
    <w:p w14:paraId="0E507D33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 </w:t>
      </w:r>
    </w:p>
    <w:p w14:paraId="40DFBF35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Статья 30. Права пациента</w:t>
      </w:r>
    </w:p>
    <w:p w14:paraId="62B71823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При обращении за медицинской помощью и ее получении пациент имеет право на:</w:t>
      </w:r>
      <w:r>
        <w:rPr>
          <w:rFonts w:ascii="Tahoma" w:hAnsi="Tahoma" w:cs="Tahoma"/>
          <w:color w:val="2E3D4C"/>
          <w:sz w:val="20"/>
          <w:szCs w:val="20"/>
        </w:rPr>
        <w:br/>
        <w:t>1) уважительное и гуманное отношение со стороны медицинского и обслуживающего персонала;</w:t>
      </w:r>
      <w:r>
        <w:rPr>
          <w:rFonts w:ascii="Tahoma" w:hAnsi="Tahoma" w:cs="Tahoma"/>
          <w:color w:val="2E3D4C"/>
          <w:sz w:val="20"/>
          <w:szCs w:val="20"/>
        </w:rPr>
        <w:br/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  <w:r>
        <w:rPr>
          <w:rFonts w:ascii="Tahoma" w:hAnsi="Tahoma" w:cs="Tahoma"/>
          <w:color w:val="2E3D4C"/>
          <w:sz w:val="20"/>
          <w:szCs w:val="20"/>
        </w:rPr>
        <w:br/>
        <w:t>(в ред. Федерального закона от 22.08.2004 N 122-ФЗ)</w:t>
      </w:r>
      <w:r>
        <w:rPr>
          <w:rFonts w:ascii="Tahoma" w:hAnsi="Tahoma" w:cs="Tahoma"/>
          <w:color w:val="2E3D4C"/>
          <w:sz w:val="20"/>
          <w:szCs w:val="20"/>
        </w:rPr>
        <w:br/>
        <w:t>3) обследование, лечение и содержание в условиях, соответствующих санитарно-гигиеническим требованиям;</w:t>
      </w:r>
      <w:r>
        <w:rPr>
          <w:rFonts w:ascii="Tahoma" w:hAnsi="Tahoma" w:cs="Tahoma"/>
          <w:color w:val="2E3D4C"/>
          <w:sz w:val="20"/>
          <w:szCs w:val="20"/>
        </w:rPr>
        <w:br/>
        <w:t>4) проведение по его просьбе консилиума и консультаций других специалистов;</w:t>
      </w:r>
      <w:r>
        <w:rPr>
          <w:rFonts w:ascii="Tahoma" w:hAnsi="Tahoma" w:cs="Tahoma"/>
          <w:color w:val="2E3D4C"/>
          <w:sz w:val="20"/>
          <w:szCs w:val="20"/>
        </w:rPr>
        <w:br/>
        <w:t>5)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Tahoma" w:hAnsi="Tahoma" w:cs="Tahoma"/>
          <w:color w:val="2E3D4C"/>
          <w:sz w:val="20"/>
          <w:szCs w:val="20"/>
        </w:rPr>
        <w:br/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  <w:r>
        <w:rPr>
          <w:rFonts w:ascii="Tahoma" w:hAnsi="Tahoma" w:cs="Tahoma"/>
          <w:color w:val="2E3D4C"/>
          <w:sz w:val="20"/>
          <w:szCs w:val="20"/>
        </w:rPr>
        <w:br/>
        <w:t>7) информированное добровольное согласие на медицинское вмешательство в соответствии со статьей 32 настоящих Основ;</w:t>
      </w:r>
      <w:r>
        <w:rPr>
          <w:rFonts w:ascii="Tahoma" w:hAnsi="Tahoma" w:cs="Tahoma"/>
          <w:color w:val="2E3D4C"/>
          <w:sz w:val="20"/>
          <w:szCs w:val="20"/>
        </w:rPr>
        <w:br/>
        <w:t>8) отказ от медицинского вмешательства в соответствии со статьей 33 настоящих Основ;</w:t>
      </w:r>
      <w:r>
        <w:rPr>
          <w:rFonts w:ascii="Tahoma" w:hAnsi="Tahoma" w:cs="Tahoma"/>
          <w:color w:val="2E3D4C"/>
          <w:sz w:val="20"/>
          <w:szCs w:val="20"/>
        </w:rPr>
        <w:br/>
        <w:t>9) 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  <w:r>
        <w:rPr>
          <w:rFonts w:ascii="Tahoma" w:hAnsi="Tahoma" w:cs="Tahoma"/>
          <w:color w:val="2E3D4C"/>
          <w:sz w:val="20"/>
          <w:szCs w:val="20"/>
        </w:rPr>
        <w:br/>
        <w:t>10) получение медицинских и иных услуг в рамках программ добровольного медицинского страхования;</w:t>
      </w:r>
      <w:r>
        <w:rPr>
          <w:rFonts w:ascii="Tahoma" w:hAnsi="Tahoma" w:cs="Tahoma"/>
          <w:color w:val="2E3D4C"/>
          <w:sz w:val="20"/>
          <w:szCs w:val="20"/>
        </w:rPr>
        <w:br/>
        <w:t>11) возмещение ущерба в соответствии со статьей 68 настоящих Основ в случае причинения вреда его здоровью при оказании медицинской помощи;</w:t>
      </w:r>
      <w:r>
        <w:rPr>
          <w:rFonts w:ascii="Tahoma" w:hAnsi="Tahoma" w:cs="Tahoma"/>
          <w:color w:val="2E3D4C"/>
          <w:sz w:val="20"/>
          <w:szCs w:val="20"/>
        </w:rPr>
        <w:br/>
        <w:t>12) допуск к нему адвоката или иного законного представителя для защиты его прав;</w:t>
      </w:r>
      <w:r>
        <w:rPr>
          <w:rFonts w:ascii="Tahoma" w:hAnsi="Tahoma" w:cs="Tahoma"/>
          <w:color w:val="2E3D4C"/>
          <w:sz w:val="20"/>
          <w:szCs w:val="20"/>
        </w:rPr>
        <w:br/>
        <w:t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  <w:r>
        <w:rPr>
          <w:rFonts w:ascii="Tahoma" w:hAnsi="Tahoma" w:cs="Tahoma"/>
          <w:color w:val="2E3D4C"/>
          <w:sz w:val="20"/>
          <w:szCs w:val="20"/>
        </w:rPr>
        <w:br/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  <w:r>
        <w:rPr>
          <w:rFonts w:ascii="Tahoma" w:hAnsi="Tahoma" w:cs="Tahoma"/>
          <w:color w:val="2E3D4C"/>
          <w:sz w:val="20"/>
          <w:szCs w:val="20"/>
        </w:rPr>
        <w:br/>
        <w:t>(в ред. Федерального закона от 10.01.2003 N 15-ФЗ)</w:t>
      </w:r>
    </w:p>
    <w:p w14:paraId="2525E649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 </w:t>
      </w:r>
    </w:p>
    <w:p w14:paraId="3A0043C1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Статья 31. Право граждан на информацию о состоянии здоровья</w:t>
      </w:r>
    </w:p>
    <w:p w14:paraId="373416A9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>
        <w:rPr>
          <w:rFonts w:ascii="Tahoma" w:hAnsi="Tahoma" w:cs="Tahoma"/>
          <w:color w:val="2E3D4C"/>
          <w:sz w:val="20"/>
          <w:szCs w:val="20"/>
        </w:rPr>
        <w:br/>
        <w:t>Информация о состоянии здоровья гражданина предоставляется ему, а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—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лечении.</w:t>
      </w:r>
      <w:r>
        <w:rPr>
          <w:rFonts w:ascii="Tahoma" w:hAnsi="Tahoma" w:cs="Tahoma"/>
          <w:color w:val="2E3D4C"/>
          <w:sz w:val="20"/>
          <w:szCs w:val="20"/>
        </w:rPr>
        <w:br/>
        <w:t>(в ред. Федерального закона от 01.12.2004 N 151-ФЗ)</w:t>
      </w:r>
      <w:r>
        <w:rPr>
          <w:rFonts w:ascii="Tahoma" w:hAnsi="Tahoma" w:cs="Tahoma"/>
          <w:color w:val="2E3D4C"/>
          <w:sz w:val="20"/>
          <w:szCs w:val="20"/>
        </w:rPr>
        <w:br/>
        <w:t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  <w:r>
        <w:rPr>
          <w:rFonts w:ascii="Tahoma" w:hAnsi="Tahoma" w:cs="Tahoma"/>
          <w:color w:val="2E3D4C"/>
          <w:sz w:val="20"/>
          <w:szCs w:val="20"/>
        </w:rPr>
        <w:br/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  <w:r>
        <w:rPr>
          <w:rFonts w:ascii="Tahoma" w:hAnsi="Tahoma" w:cs="Tahoma"/>
          <w:color w:val="2E3D4C"/>
          <w:sz w:val="20"/>
          <w:szCs w:val="20"/>
        </w:rPr>
        <w:br/>
        <w:t>Информация содержащаяся в медицинских документах гражданина, составляет врачебную тайну и может предоставляться без согласия гражданина только по основаниям, предусмотренным статьей 61 настоящих Основ.</w:t>
      </w:r>
    </w:p>
    <w:p w14:paraId="6456192D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lastRenderedPageBreak/>
        <w:t> </w:t>
      </w:r>
    </w:p>
    <w:p w14:paraId="5610ADA3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Статья 32. Согласие на медицинское вмешательство</w:t>
      </w:r>
    </w:p>
    <w:p w14:paraId="58E21B55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  <w:r>
        <w:rPr>
          <w:rFonts w:ascii="Tahoma" w:hAnsi="Tahoma" w:cs="Tahoma"/>
          <w:color w:val="2E3D4C"/>
          <w:sz w:val="20"/>
          <w:szCs w:val="20"/>
        </w:rPr>
        <w:br/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— непосредственно лечащий (дежурный) врач с последующим уведомлением должностных лиц лечебно-профилактического учреждения.</w:t>
      </w:r>
      <w:r>
        <w:rPr>
          <w:rFonts w:ascii="Tahoma" w:hAnsi="Tahoma" w:cs="Tahoma"/>
          <w:color w:val="2E3D4C"/>
          <w:sz w:val="20"/>
          <w:szCs w:val="20"/>
        </w:rPr>
        <w:br/>
        <w:t>Согласие на медицинское вмешательство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дают их законные представители после сообщения им сведений, предусмотренных частью первой статьи 31 настоящих Основ. При отсутствии законных представителей решение о медицинском вмешательстве принимает консилиум, а при невозможности собрать консилиум — непосредственно лечащий (дежурный) врач с последующим уведомлением должностных лиц лечебно-профилактического учреждения и законных представителей.</w:t>
      </w:r>
      <w:r>
        <w:rPr>
          <w:rFonts w:ascii="Tahoma" w:hAnsi="Tahoma" w:cs="Tahoma"/>
          <w:color w:val="2E3D4C"/>
          <w:sz w:val="20"/>
          <w:szCs w:val="20"/>
        </w:rPr>
        <w:br/>
        <w:t>(в ред. Федерального закона от 01.12.2004 N 151-ФЗ)</w:t>
      </w:r>
    </w:p>
    <w:p w14:paraId="753F72E7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 </w:t>
      </w:r>
    </w:p>
    <w:p w14:paraId="1E27FEC2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Статья 33. Отказ от медицинского вмешательства</w:t>
      </w:r>
    </w:p>
    <w:p w14:paraId="7F650F3F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статьей 34 настоящих Основ.</w:t>
      </w:r>
      <w:r>
        <w:rPr>
          <w:rFonts w:ascii="Tahoma" w:hAnsi="Tahoma" w:cs="Tahoma"/>
          <w:color w:val="2E3D4C"/>
          <w:sz w:val="20"/>
          <w:szCs w:val="20"/>
        </w:rPr>
        <w:br/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  <w:r>
        <w:rPr>
          <w:rFonts w:ascii="Tahoma" w:hAnsi="Tahoma" w:cs="Tahoma"/>
          <w:color w:val="2E3D4C"/>
          <w:sz w:val="20"/>
          <w:szCs w:val="20"/>
        </w:rPr>
        <w:br/>
        <w:t>При отказе родителей или иных законных представителей лица, не достигшего возраста, установленного частью второй статьи 24 настоящих Основ,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  <w:r>
        <w:rPr>
          <w:rFonts w:ascii="Tahoma" w:hAnsi="Tahoma" w:cs="Tahoma"/>
          <w:color w:val="2E3D4C"/>
          <w:sz w:val="20"/>
          <w:szCs w:val="20"/>
        </w:rPr>
        <w:br/>
        <w:t>(в ред. Федерального закона от 01.12.2004 N 151-ФЗ)</w:t>
      </w:r>
    </w:p>
    <w:p w14:paraId="6306DB9F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 </w:t>
      </w:r>
    </w:p>
    <w:p w14:paraId="192446CB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Style w:val="a4"/>
          <w:rFonts w:ascii="Tahoma" w:hAnsi="Tahoma" w:cs="Tahoma"/>
          <w:color w:val="2E3D4C"/>
          <w:sz w:val="20"/>
          <w:szCs w:val="20"/>
        </w:rPr>
        <w:t>Статья 34. Оказание медицинской помощи без согласия граждан</w:t>
      </w:r>
    </w:p>
    <w:p w14:paraId="1FBCA008" w14:textId="77777777" w:rsidR="008C26C9" w:rsidRDefault="008C26C9" w:rsidP="008C26C9">
      <w:pPr>
        <w:pStyle w:val="a3"/>
        <w:spacing w:before="0" w:beforeAutospacing="0" w:after="0" w:afterAutospacing="0"/>
        <w:rPr>
          <w:rFonts w:ascii="Tahoma" w:hAnsi="Tahoma" w:cs="Tahoma"/>
          <w:color w:val="2E3D4C"/>
          <w:sz w:val="20"/>
          <w:szCs w:val="20"/>
        </w:rPr>
      </w:pPr>
      <w:r>
        <w:rPr>
          <w:rFonts w:ascii="Tahoma" w:hAnsi="Tahoma" w:cs="Tahoma"/>
          <w:color w:val="2E3D4C"/>
          <w:sz w:val="20"/>
          <w:szCs w:val="20"/>
        </w:rPr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r>
        <w:rPr>
          <w:rFonts w:ascii="Tahoma" w:hAnsi="Tahoma" w:cs="Tahoma"/>
          <w:color w:val="2E3D4C"/>
          <w:sz w:val="20"/>
          <w:szCs w:val="20"/>
        </w:rPr>
        <w:br/>
        <w:t>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— судом.</w:t>
      </w:r>
      <w:r>
        <w:rPr>
          <w:rFonts w:ascii="Tahoma" w:hAnsi="Tahoma" w:cs="Tahoma"/>
          <w:color w:val="2E3D4C"/>
          <w:sz w:val="20"/>
          <w:szCs w:val="20"/>
        </w:rPr>
        <w:br/>
        <w:t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  <w:r>
        <w:rPr>
          <w:rFonts w:ascii="Tahoma" w:hAnsi="Tahoma" w:cs="Tahoma"/>
          <w:color w:val="2E3D4C"/>
          <w:sz w:val="20"/>
          <w:szCs w:val="20"/>
        </w:rPr>
        <w:br/>
        <w:t>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 Российской Федерации «О психиатрической помощи и гарантиях прав граждан при ее оказании».</w:t>
      </w:r>
      <w:r>
        <w:rPr>
          <w:rFonts w:ascii="Tahoma" w:hAnsi="Tahoma" w:cs="Tahoma"/>
          <w:color w:val="2E3D4C"/>
          <w:sz w:val="20"/>
          <w:szCs w:val="20"/>
        </w:rPr>
        <w:br/>
        <w:t>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</w:t>
      </w:r>
      <w:r>
        <w:rPr>
          <w:rFonts w:ascii="Tahoma" w:hAnsi="Tahoma" w:cs="Tahoma"/>
          <w:color w:val="2E3D4C"/>
          <w:sz w:val="20"/>
          <w:szCs w:val="20"/>
        </w:rPr>
        <w:br/>
        <w:t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</w:t>
      </w:r>
    </w:p>
    <w:p w14:paraId="63A41B48" w14:textId="77777777" w:rsidR="004556E0" w:rsidRDefault="004556E0">
      <w:bookmarkStart w:id="0" w:name="_GoBack"/>
      <w:bookmarkEnd w:id="0"/>
    </w:p>
    <w:sectPr w:rsidR="0045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74"/>
    <w:rsid w:val="004556E0"/>
    <w:rsid w:val="008C26C9"/>
    <w:rsid w:val="00B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6A4A-2C35-438A-925F-ACA085E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2019-06-24T05:42:00Z</dcterms:created>
  <dcterms:modified xsi:type="dcterms:W3CDTF">2019-06-24T05:42:00Z</dcterms:modified>
</cp:coreProperties>
</file>