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F3454" w14:textId="77777777" w:rsidR="00A108D3" w:rsidRDefault="00A108D3" w:rsidP="00A108D3">
      <w:pPr>
        <w:pStyle w:val="a3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Госпитализация</w:t>
      </w:r>
    </w:p>
    <w:p w14:paraId="475755C7" w14:textId="77777777" w:rsidR="00A108D3" w:rsidRDefault="00A108D3" w:rsidP="00A108D3">
      <w:pPr>
        <w:pStyle w:val="a3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Иногда возникают ситуации, когда пациента нужно госпитализировать. Что же это такое – госпитализация, и в каких случаях она применима. Госпитализацией называется помещение пациента в стационар медицинской организации частной или государственной формы собственности. В зависимости от способа доставки пациента в больницу и его состояния различают два основных вида госпитализации пациентов: </w:t>
      </w:r>
    </w:p>
    <w:p w14:paraId="7C829645" w14:textId="77777777" w:rsidR="00A108D3" w:rsidRDefault="00A108D3" w:rsidP="00A108D3">
      <w:pPr>
        <w:pStyle w:val="a3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1)     </w:t>
      </w:r>
      <w:r>
        <w:rPr>
          <w:b/>
          <w:bCs/>
          <w:color w:val="000000"/>
          <w:sz w:val="36"/>
          <w:szCs w:val="36"/>
        </w:rPr>
        <w:t>экстренная госпитализация</w:t>
      </w:r>
      <w:r>
        <w:rPr>
          <w:color w:val="000000"/>
          <w:sz w:val="36"/>
          <w:szCs w:val="36"/>
        </w:rPr>
        <w:t> –  человек находится в остром состоянии, которое несет в себе серьезную угрозу его здоровью или жизни.</w:t>
      </w:r>
    </w:p>
    <w:p w14:paraId="38CBD33F" w14:textId="77777777" w:rsidR="00A108D3" w:rsidRDefault="00A108D3" w:rsidP="00A108D3">
      <w:pPr>
        <w:pStyle w:val="a3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2)     </w:t>
      </w:r>
      <w:r>
        <w:rPr>
          <w:b/>
          <w:bCs/>
          <w:color w:val="000000"/>
          <w:sz w:val="36"/>
          <w:szCs w:val="36"/>
        </w:rPr>
        <w:t>плановая госпитализация</w:t>
      </w:r>
      <w:r>
        <w:rPr>
          <w:color w:val="000000"/>
          <w:sz w:val="36"/>
          <w:szCs w:val="36"/>
        </w:rPr>
        <w:t> – срок помещения в больницу заранее оговаривается с врачом.</w:t>
      </w:r>
      <w:r>
        <w:rPr>
          <w:b/>
          <w:bCs/>
          <w:color w:val="000000"/>
          <w:sz w:val="36"/>
          <w:szCs w:val="36"/>
        </w:rPr>
        <w:t> </w:t>
      </w:r>
    </w:p>
    <w:p w14:paraId="7E73ED3A" w14:textId="77777777" w:rsidR="00A108D3" w:rsidRDefault="00A108D3" w:rsidP="00A108D3">
      <w:pPr>
        <w:pStyle w:val="a3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Пути госпитализации гражданина в больничное учреждение:</w:t>
      </w:r>
    </w:p>
    <w:p w14:paraId="4060C601" w14:textId="77777777" w:rsidR="00A108D3" w:rsidRDefault="00A108D3" w:rsidP="00A108D3">
      <w:pPr>
        <w:pStyle w:val="a3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1)       машиной скорой медицинской помощи: при несчастных случаях, травмах, острых заболеваниях и обострении хронических заболеваний.</w:t>
      </w:r>
    </w:p>
    <w:p w14:paraId="5B98D89F" w14:textId="77777777" w:rsidR="00A108D3" w:rsidRDefault="00A108D3" w:rsidP="00A108D3">
      <w:pPr>
        <w:pStyle w:val="a3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2)      по направлению амбулаторно-поликлинического учреждения при плановой госпитализации. Также направление может оформить медико-реабилитационная экспертная комиссия или военкомат.</w:t>
      </w:r>
    </w:p>
    <w:p w14:paraId="11BB37D0" w14:textId="77777777" w:rsidR="00A108D3" w:rsidRDefault="00A108D3" w:rsidP="00A108D3">
      <w:pPr>
        <w:pStyle w:val="a3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3)      госпитализация «самотёком» – при самостоятельном обращении пациента в приемное отделение стационара в случае ухудшения его самочувствия.</w:t>
      </w:r>
    </w:p>
    <w:p w14:paraId="5658D731" w14:textId="77777777" w:rsidR="00A108D3" w:rsidRDefault="00A108D3" w:rsidP="00A108D3">
      <w:pPr>
        <w:pStyle w:val="a3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4)      Перевод в другое медучреждение при необходимости специализированной помощи или временном закрытии медицинской организации, где пациент находился до этого. </w:t>
      </w:r>
    </w:p>
    <w:p w14:paraId="29444839" w14:textId="77777777" w:rsidR="00A108D3" w:rsidRDefault="00A108D3" w:rsidP="00A108D3">
      <w:pPr>
        <w:pStyle w:val="a3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Показания к госпитализации и сроки </w:t>
      </w:r>
    </w:p>
    <w:p w14:paraId="3B9368E1" w14:textId="77777777" w:rsidR="00A108D3" w:rsidRDefault="00A108D3" w:rsidP="00A108D3">
      <w:pPr>
        <w:pStyle w:val="a3"/>
        <w:rPr>
          <w:color w:val="000000"/>
          <w:sz w:val="36"/>
          <w:szCs w:val="36"/>
        </w:rPr>
      </w:pPr>
      <w:r>
        <w:rPr>
          <w:rStyle w:val="a4"/>
          <w:b/>
          <w:bCs/>
          <w:color w:val="000000"/>
          <w:sz w:val="36"/>
          <w:szCs w:val="36"/>
        </w:rPr>
        <w:t>Экстренная госпитализация.</w:t>
      </w:r>
    </w:p>
    <w:p w14:paraId="212B6618" w14:textId="77777777" w:rsidR="00A108D3" w:rsidRDefault="00A108D3" w:rsidP="00A108D3">
      <w:pPr>
        <w:pStyle w:val="a3"/>
        <w:rPr>
          <w:color w:val="000000"/>
          <w:sz w:val="36"/>
          <w:szCs w:val="36"/>
        </w:rPr>
      </w:pPr>
      <w:r>
        <w:rPr>
          <w:rStyle w:val="a4"/>
          <w:b/>
          <w:bCs/>
          <w:color w:val="000000"/>
          <w:sz w:val="36"/>
          <w:szCs w:val="36"/>
        </w:rPr>
        <w:lastRenderedPageBreak/>
        <w:t>Показания:</w:t>
      </w:r>
      <w:r>
        <w:rPr>
          <w:color w:val="000000"/>
          <w:sz w:val="36"/>
          <w:szCs w:val="36"/>
        </w:rPr>
        <w:t>  острые заболевания, обострения хронических болезней, состояния требующие интенсивной терапии и круглосуточного медицинского наблюдения, иные состояния, угрожающие жизни и здоровью пациента или жизни и здоровью окружающих.</w:t>
      </w:r>
    </w:p>
    <w:p w14:paraId="18F85ED8" w14:textId="77777777" w:rsidR="00A108D3" w:rsidRDefault="00A108D3" w:rsidP="00A108D3">
      <w:pPr>
        <w:pStyle w:val="a3"/>
        <w:rPr>
          <w:color w:val="000000"/>
          <w:sz w:val="36"/>
          <w:szCs w:val="36"/>
        </w:rPr>
      </w:pPr>
      <w:r>
        <w:rPr>
          <w:rStyle w:val="a4"/>
          <w:b/>
          <w:bCs/>
          <w:color w:val="000000"/>
          <w:sz w:val="36"/>
          <w:szCs w:val="36"/>
        </w:rPr>
        <w:t>Э</w:t>
      </w:r>
      <w:r>
        <w:rPr>
          <w:b/>
          <w:bCs/>
          <w:color w:val="000000"/>
          <w:sz w:val="36"/>
          <w:szCs w:val="36"/>
        </w:rPr>
        <w:t>кстренная стационарная медицинская помощь оказывается безотлагательно –  круглосуточно и беспрепятственно всем, кто в ней нуждается.</w:t>
      </w:r>
      <w:r>
        <w:rPr>
          <w:color w:val="000000"/>
          <w:sz w:val="36"/>
          <w:szCs w:val="36"/>
        </w:rPr>
        <w:t> Госпитализация в стационар по экстренным показаниям осуществляется по направлениям врачей медицинских организаций любой формы собственности (в том числе индивидуальных предпринимателей, осуществляющих медицинскую деятельность), по направлениям фельдшеров-акушеров, бригад скорой медицинской помощи (врачебной, фельдшерской).  </w:t>
      </w:r>
      <w:r>
        <w:rPr>
          <w:b/>
          <w:bCs/>
          <w:color w:val="000000"/>
          <w:sz w:val="36"/>
          <w:szCs w:val="36"/>
        </w:rPr>
        <w:t>Полис ОМС в таких случаях не требуется</w:t>
      </w:r>
      <w:r>
        <w:rPr>
          <w:color w:val="000000"/>
          <w:sz w:val="36"/>
          <w:szCs w:val="36"/>
        </w:rPr>
        <w:t>(Федеральный закон 326-ФЗ «Об обязательном медицинском страховании в РФ»).  Достаточно самостоятельно обратиться в приемное отделение стационара или вызвать «скорую помощь».</w:t>
      </w:r>
      <w:r>
        <w:rPr>
          <w:rStyle w:val="a4"/>
          <w:b/>
          <w:bCs/>
          <w:color w:val="000000"/>
          <w:sz w:val="36"/>
          <w:szCs w:val="36"/>
        </w:rPr>
        <w:t> </w:t>
      </w:r>
    </w:p>
    <w:p w14:paraId="0B5B39D2" w14:textId="77777777" w:rsidR="00A108D3" w:rsidRDefault="00A108D3" w:rsidP="00A108D3">
      <w:pPr>
        <w:pStyle w:val="a3"/>
        <w:rPr>
          <w:color w:val="000000"/>
          <w:sz w:val="36"/>
          <w:szCs w:val="36"/>
        </w:rPr>
      </w:pPr>
      <w:r>
        <w:rPr>
          <w:rStyle w:val="a4"/>
          <w:b/>
          <w:bCs/>
          <w:color w:val="000000"/>
          <w:sz w:val="36"/>
          <w:szCs w:val="36"/>
        </w:rPr>
        <w:t>Плановая госпитализация</w:t>
      </w:r>
      <w:r>
        <w:rPr>
          <w:color w:val="000000"/>
          <w:sz w:val="36"/>
          <w:szCs w:val="36"/>
        </w:rPr>
        <w:t> – проведение диагностики и лечения, требующие круглосуточного медицинского наблюдения. Данному виду лечения в стационаре предшествует обследование у специалистов, включающее сдачу анализов, рентгеновских снимков, КТ, МРТ и т.д. </w:t>
      </w:r>
    </w:p>
    <w:p w14:paraId="45C5ED5A" w14:textId="77777777" w:rsidR="00A108D3" w:rsidRDefault="00A108D3" w:rsidP="00A108D3">
      <w:pPr>
        <w:pStyle w:val="a3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Плановая госпитализация осуществляется в сроки, установленные территориальной программой государственных гарантий оказания медпомощи, </w:t>
      </w:r>
      <w:r>
        <w:rPr>
          <w:b/>
          <w:bCs/>
          <w:color w:val="000000"/>
          <w:sz w:val="36"/>
          <w:szCs w:val="36"/>
        </w:rPr>
        <w:t>но не более чем через 30 дней с момента выдачи лечащим врачом направления на госпитализацию</w:t>
      </w:r>
      <w:r>
        <w:rPr>
          <w:color w:val="000000"/>
          <w:sz w:val="36"/>
          <w:szCs w:val="36"/>
        </w:rPr>
        <w:t>(за исключением высокотехнологичной медицинской помощи, при оказании которой сроки могут быть превышены).</w:t>
      </w:r>
    </w:p>
    <w:p w14:paraId="552F7B26" w14:textId="77777777" w:rsidR="00A108D3" w:rsidRDefault="00A108D3" w:rsidP="00A108D3">
      <w:pPr>
        <w:pStyle w:val="a3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В направлении поликлиники, выданном пациенту, врач стационара указывает дату планируемой госпитализации. Плановая госпитализация осуществляется при наличии у больного следующих документов: паспорта или иного документа, удостоверяющего личность, действующего полиса ОМС, </w:t>
      </w:r>
      <w:r>
        <w:rPr>
          <w:color w:val="000000"/>
          <w:sz w:val="36"/>
          <w:szCs w:val="36"/>
        </w:rPr>
        <w:lastRenderedPageBreak/>
        <w:t>направления из медицинской организации первичной медико-санитарной помощи, результатов диагностических исследований, которые могут быть проведены в амбулаторных условиях. </w:t>
      </w:r>
    </w:p>
    <w:p w14:paraId="19943866" w14:textId="77777777" w:rsidR="00A108D3" w:rsidRDefault="00A108D3" w:rsidP="00A108D3">
      <w:pPr>
        <w:pStyle w:val="a3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При плановой госпитализации пациента объемы и сроки проведения лечебно-диагностических мероприятий определяются после его осмотра врачом в день поступления в соответствии с утвержденными стандартами оказания медицинской помощи, протоколами ведения больных, состоянием больного.</w:t>
      </w:r>
      <w:r>
        <w:rPr>
          <w:b/>
          <w:bCs/>
          <w:color w:val="000000"/>
          <w:sz w:val="36"/>
          <w:szCs w:val="36"/>
        </w:rPr>
        <w:t> </w:t>
      </w:r>
    </w:p>
    <w:p w14:paraId="6644617E" w14:textId="77777777" w:rsidR="00A108D3" w:rsidRDefault="00A108D3" w:rsidP="00A108D3">
      <w:pPr>
        <w:pStyle w:val="a3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В случае нарушения сроков госпитализации</w:t>
      </w:r>
    </w:p>
    <w:p w14:paraId="685D00B4" w14:textId="77777777" w:rsidR="00A108D3" w:rsidRDefault="00A108D3" w:rsidP="00A108D3">
      <w:pPr>
        <w:pStyle w:val="a3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В случае невозможности соблюдения предусмотренных сроков ожидания пациенту должны обеспечить получение необходимой медицинской помощи в других медицинских организациях, работающих в системе ОМС.</w:t>
      </w:r>
    </w:p>
    <w:p w14:paraId="52F0E2BD" w14:textId="77777777" w:rsidR="00A108D3" w:rsidRDefault="00A108D3" w:rsidP="00A108D3">
      <w:pPr>
        <w:pStyle w:val="a3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Если сроки нарушаются или если пациент не знает, сколько необходимо ждать, то, как советует Минздрав, необходимо сразу же обращаться к сотрудникам страховой медицинской организации, в которой застрахован пациент или в территориальный фонд ОМС.</w:t>
      </w:r>
      <w:r>
        <w:rPr>
          <w:b/>
          <w:bCs/>
          <w:color w:val="000000"/>
          <w:sz w:val="36"/>
          <w:szCs w:val="36"/>
        </w:rPr>
        <w:t> </w:t>
      </w:r>
    </w:p>
    <w:p w14:paraId="7E375555" w14:textId="77777777" w:rsidR="00A108D3" w:rsidRDefault="00A108D3" w:rsidP="00A108D3">
      <w:pPr>
        <w:pStyle w:val="a3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Выбор стационара</w:t>
      </w:r>
    </w:p>
    <w:p w14:paraId="2BD19491" w14:textId="77777777" w:rsidR="00A108D3" w:rsidRDefault="00A108D3" w:rsidP="00A108D3">
      <w:pPr>
        <w:pStyle w:val="a3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При плановой госпитализации</w:t>
      </w:r>
      <w:r>
        <w:rPr>
          <w:color w:val="000000"/>
          <w:sz w:val="36"/>
          <w:szCs w:val="36"/>
        </w:rPr>
        <w:t>. </w:t>
      </w:r>
      <w:r>
        <w:rPr>
          <w:b/>
          <w:bCs/>
          <w:color w:val="000000"/>
          <w:sz w:val="36"/>
          <w:szCs w:val="36"/>
        </w:rPr>
        <w:t>При плановой форме госпитализации выбор медицинской организации осуществляется по направлению лечащего врача</w:t>
      </w:r>
      <w:r>
        <w:rPr>
          <w:color w:val="000000"/>
          <w:sz w:val="36"/>
          <w:szCs w:val="36"/>
        </w:rPr>
        <w:t>. Однако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 </w:t>
      </w:r>
      <w:r>
        <w:rPr>
          <w:b/>
          <w:bCs/>
          <w:color w:val="000000"/>
          <w:sz w:val="36"/>
          <w:szCs w:val="36"/>
        </w:rPr>
        <w:t>врач обязан проинформировать пациента о том, в каких именно стационарах, работающих в системе ОМС, оказывается нужная медицинская помощь, и дать направление в тот стационар, который выбрал пациент</w:t>
      </w:r>
      <w:r>
        <w:rPr>
          <w:color w:val="000000"/>
          <w:sz w:val="36"/>
          <w:szCs w:val="36"/>
        </w:rPr>
        <w:t>(Федеральный закон-323 «Об основах охраны здоровья граждан в Российской Федерации»).</w:t>
      </w:r>
    </w:p>
    <w:p w14:paraId="223D4DBA" w14:textId="77777777" w:rsidR="00A108D3" w:rsidRDefault="00A108D3" w:rsidP="00A108D3">
      <w:pPr>
        <w:pStyle w:val="a3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lastRenderedPageBreak/>
        <w:t>За советом по выбору стационара пациент может обратиться и в свою страховую компанию. Если врач не желает обсуждать возможные варианты и давать направление с учетом вашего выбора, то пациенту следует обратитесь к заведующему отделением, главврачу поликлиники или же в свою страховую компанию. </w:t>
      </w:r>
    </w:p>
    <w:p w14:paraId="24DBA440" w14:textId="77777777" w:rsidR="00A108D3" w:rsidRDefault="00A108D3" w:rsidP="00A108D3">
      <w:pPr>
        <w:pStyle w:val="a3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При экстренной госпитализации. </w:t>
      </w:r>
      <w:r>
        <w:rPr>
          <w:color w:val="000000"/>
          <w:sz w:val="36"/>
          <w:szCs w:val="36"/>
        </w:rPr>
        <w:t> Право выбора стационара в системе ОМС действует не только при плановой госпитализации, но только если речь не идет об угрозе жизни пациента. При состоянии, угрожающем жизни, пациента обязаны доставить как можно скорее в ближайший стационар, оказывающий помощь необходимого профиля. </w:t>
      </w:r>
    </w:p>
    <w:p w14:paraId="1938F043" w14:textId="77777777" w:rsidR="00A108D3" w:rsidRDefault="00A108D3" w:rsidP="00A108D3">
      <w:pPr>
        <w:pStyle w:val="a3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Во всех остальных случаях – право выбора у пациента есть. Пациент вправе задать вопрос о том, куда его планируют госпитализировать, напомнить о своем праве выбора, и ему обязаны предложить на выбор не менее двух больниц. Однако станции скорой и неотложной помощи обслуживают определенные зоны населенных пунктов.  Врач «скорой помощи» вправе отказать в удовлетворении требования пациента о госпитализации его в конкретно названный пациентом стационар, расположенный на другом конце города, тогда как поблизости есть несколько больниц, имеющих отделения необходимого профиля.</w:t>
      </w:r>
    </w:p>
    <w:p w14:paraId="37FFBDE8" w14:textId="77777777" w:rsidR="00613F3C" w:rsidRDefault="00613F3C">
      <w:bookmarkStart w:id="0" w:name="_GoBack"/>
      <w:bookmarkEnd w:id="0"/>
    </w:p>
    <w:sectPr w:rsidR="00613F3C" w:rsidSect="00A108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1A"/>
    <w:rsid w:val="0024561A"/>
    <w:rsid w:val="00613F3C"/>
    <w:rsid w:val="00A1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70EA8-6823-44B7-A845-9EF9653B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08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2019-06-06T11:35:00Z</dcterms:created>
  <dcterms:modified xsi:type="dcterms:W3CDTF">2019-06-06T11:35:00Z</dcterms:modified>
</cp:coreProperties>
</file>