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BE69F" w14:textId="77777777" w:rsidR="00D8518B" w:rsidRPr="00D8518B" w:rsidRDefault="00D8518B" w:rsidP="00D8518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Roboto Slab" w:eastAsia="Times New Roman" w:hAnsi="Roboto Slab" w:cs="Times New Roman"/>
          <w:b/>
          <w:bCs/>
          <w:color w:val="000000"/>
          <w:sz w:val="27"/>
          <w:szCs w:val="27"/>
          <w:lang w:eastAsia="ru-RU"/>
        </w:rPr>
      </w:pPr>
      <w:r w:rsidRPr="00D8518B">
        <w:rPr>
          <w:rFonts w:ascii="Roboto Slab" w:eastAsia="Times New Roman" w:hAnsi="Roboto Slab" w:cs="Times New Roman"/>
          <w:b/>
          <w:bCs/>
          <w:color w:val="000000"/>
          <w:sz w:val="27"/>
          <w:szCs w:val="27"/>
          <w:lang w:eastAsia="ru-RU"/>
        </w:rPr>
        <w:t>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</w:r>
    </w:p>
    <w:p w14:paraId="533B6A94" w14:textId="77777777" w:rsidR="00D8518B" w:rsidRPr="00D8518B" w:rsidRDefault="00D8518B" w:rsidP="00D8518B">
      <w:p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</w:pPr>
      <w:r w:rsidRPr="00D8518B"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  <w:t>С изменениями и дополнениями от:</w:t>
      </w:r>
    </w:p>
    <w:p w14:paraId="2974A3AE" w14:textId="77777777" w:rsidR="00D8518B" w:rsidRPr="00D8518B" w:rsidRDefault="00D8518B" w:rsidP="00D8518B">
      <w:p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</w:pPr>
      <w:r w:rsidRPr="00D8518B"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  <w:t>10 июля 1995 г., 27 декабря 1997 г., 3 августа 1998 г., 29 марта, 5 апреля 1999 г., 21 сентября 2000 г., 9 ноября 2001 г., 14 февраля 2002 г.</w:t>
      </w:r>
    </w:p>
    <w:p w14:paraId="7AB823F9" w14:textId="77777777" w:rsidR="00D8518B" w:rsidRPr="00D8518B" w:rsidRDefault="00D8518B" w:rsidP="00D8518B">
      <w:p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</w:pPr>
      <w:r w:rsidRPr="00D8518B"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  <w:t> </w:t>
      </w:r>
    </w:p>
    <w:p w14:paraId="0548F887" w14:textId="77777777" w:rsidR="00D8518B" w:rsidRPr="00D8518B" w:rsidRDefault="00D8518B" w:rsidP="00D8518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Roboto Slab" w:eastAsia="Times New Roman" w:hAnsi="Roboto Slab" w:cs="Times New Roman"/>
          <w:b/>
          <w:bCs/>
          <w:color w:val="000000"/>
          <w:sz w:val="27"/>
          <w:szCs w:val="27"/>
          <w:lang w:eastAsia="ru-RU"/>
        </w:rPr>
      </w:pPr>
      <w:r w:rsidRPr="00D8518B">
        <w:rPr>
          <w:rFonts w:ascii="Roboto Slab" w:eastAsia="Times New Roman" w:hAnsi="Roboto Slab" w:cs="Times New Roman"/>
          <w:b/>
          <w:bCs/>
          <w:color w:val="000000"/>
          <w:sz w:val="27"/>
          <w:szCs w:val="27"/>
          <w:lang w:eastAsia="ru-RU"/>
        </w:rPr>
        <w:t>Перечень</w:t>
      </w:r>
      <w:r w:rsidRPr="00D8518B">
        <w:rPr>
          <w:rFonts w:ascii="Roboto Slab" w:eastAsia="Times New Roman" w:hAnsi="Roboto Slab" w:cs="Times New Roman"/>
          <w:b/>
          <w:bCs/>
          <w:color w:val="000000"/>
          <w:sz w:val="27"/>
          <w:szCs w:val="27"/>
          <w:lang w:eastAsia="ru-RU"/>
        </w:rPr>
        <w:br/>
        <w:t>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14:paraId="5B730A44" w14:textId="77777777" w:rsidR="00D8518B" w:rsidRPr="00D8518B" w:rsidRDefault="00D8518B" w:rsidP="00D8518B">
      <w:p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</w:pPr>
      <w:r w:rsidRPr="00D8518B"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  <w:t> </w:t>
      </w:r>
    </w:p>
    <w:tbl>
      <w:tblPr>
        <w:tblW w:w="13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5"/>
        <w:gridCol w:w="6735"/>
      </w:tblGrid>
      <w:tr w:rsidR="00D8518B" w:rsidRPr="00D8518B" w14:paraId="3D0AEE56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DA785" w14:textId="77777777" w:rsidR="00D8518B" w:rsidRPr="00D8518B" w:rsidRDefault="00D8518B" w:rsidP="00D8518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населения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08AD6" w14:textId="77777777" w:rsidR="00D8518B" w:rsidRPr="00D8518B" w:rsidRDefault="00D8518B" w:rsidP="00D8518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D8518B" w:rsidRPr="00D8518B" w14:paraId="788142F4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634BA" w14:textId="77777777" w:rsidR="00D8518B" w:rsidRPr="00D8518B" w:rsidRDefault="00D8518B" w:rsidP="00D851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гражданской и Великой Отечественной войн: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</w:t>
            </w: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Отечественной войны в действующую армию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1BB74" w14:textId="77777777" w:rsidR="00D8518B" w:rsidRPr="00D8518B" w:rsidRDefault="00D8518B" w:rsidP="00D851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«Варитекс», «Жибо» и другие, магнитофорные аппликаторы, противоболевые стимуляторы марок ЭТНС-100-1 и 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изготовление и </w:t>
            </w: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зубных протезов (за исключением протезов из драгоценных металлов).</w:t>
            </w:r>
          </w:p>
        </w:tc>
      </w:tr>
      <w:tr w:rsidR="00D8518B" w:rsidRPr="00D8518B" w14:paraId="6A922B20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28779" w14:textId="77777777" w:rsidR="00D8518B" w:rsidRPr="00D8518B" w:rsidRDefault="00D8518B" w:rsidP="00D851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</w:t>
            </w: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3F81D" w14:textId="77777777" w:rsidR="00D8518B" w:rsidRPr="00D8518B" w:rsidRDefault="00D8518B" w:rsidP="00D851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лекарственные средства</w:t>
            </w:r>
          </w:p>
        </w:tc>
      </w:tr>
      <w:tr w:rsidR="00D8518B" w:rsidRPr="00D8518B" w14:paraId="22F50AEC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D6C7B" w14:textId="77777777" w:rsidR="00D8518B" w:rsidRPr="00D8518B" w:rsidRDefault="00D8518B" w:rsidP="00D851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работавшие на предприятиях, в учреждениях и организациях г. Ленинграда в периоды блокады с 8 сентября 1941 г. по 27 января 1944 г. и награжденные медалью «За оборону Ленинграда» и лица, награжденные знаком «Жителю блокадного Ленинграда»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755D8" w14:textId="77777777" w:rsidR="00D8518B" w:rsidRPr="00D8518B" w:rsidRDefault="00D8518B" w:rsidP="00D851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 протезов из драгоценных металлов)</w:t>
            </w:r>
          </w:p>
        </w:tc>
      </w:tr>
      <w:tr w:rsidR="00D8518B" w:rsidRPr="00D8518B" w14:paraId="179D4B37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0D634" w14:textId="77777777" w:rsidR="00D8518B" w:rsidRPr="00D8518B" w:rsidRDefault="00D8518B" w:rsidP="00D851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653E4" w14:textId="77777777" w:rsidR="00D8518B" w:rsidRPr="00D8518B" w:rsidRDefault="00D8518B" w:rsidP="00D851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D8518B" w:rsidRPr="00D8518B" w14:paraId="04CD934F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B3A5A" w14:textId="77777777" w:rsidR="00D8518B" w:rsidRPr="00D8518B" w:rsidRDefault="00D8518B" w:rsidP="00D851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A391B" w14:textId="77777777" w:rsidR="00D8518B" w:rsidRPr="00D8518B" w:rsidRDefault="00D8518B" w:rsidP="00D851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D8518B" w:rsidRPr="00D8518B" w14:paraId="0A9E3CFA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8F0A6" w14:textId="77777777" w:rsidR="00D8518B" w:rsidRPr="00D8518B" w:rsidRDefault="00D8518B" w:rsidP="00D851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Ветераны боевых действий на территориях других государств: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</w:t>
            </w: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4FDED" w14:textId="77777777" w:rsidR="00D8518B" w:rsidRPr="00D8518B" w:rsidRDefault="00D8518B" w:rsidP="00D851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8518B" w:rsidRPr="00D8518B" w14:paraId="33DA7352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5E80F" w14:textId="77777777" w:rsidR="00D8518B" w:rsidRPr="00D8518B" w:rsidRDefault="00D8518B" w:rsidP="00D851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46BDA" w14:textId="77777777" w:rsidR="00D8518B" w:rsidRPr="00D8518B" w:rsidRDefault="00D8518B" w:rsidP="00D851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D8518B" w:rsidRPr="00D8518B" w14:paraId="77D32123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6E48F" w14:textId="77777777" w:rsidR="00D8518B" w:rsidRPr="00D8518B" w:rsidRDefault="00D8518B" w:rsidP="00D851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 группы, неработающие инвалиды II группы, дети-инвалиды в возрасте до 18 лет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B1EA2" w14:textId="77777777" w:rsidR="00D8518B" w:rsidRPr="00D8518B" w:rsidRDefault="00D8518B" w:rsidP="00D851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D8518B" w:rsidRPr="00D8518B" w14:paraId="66A71C94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B3851" w14:textId="77777777" w:rsidR="00D8518B" w:rsidRPr="00D8518B" w:rsidRDefault="00D8518B" w:rsidP="00D851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Граждане,подвергшиеся воздействию радиации вследствие чернобыльской катастрофы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C7E54" w14:textId="77777777" w:rsidR="00D8518B" w:rsidRPr="00D8518B" w:rsidRDefault="00D8518B" w:rsidP="00D851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8518B" w:rsidRPr="00D8518B" w14:paraId="1C5D9DA1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03F38" w14:textId="77777777" w:rsidR="00D8518B" w:rsidRPr="00D8518B" w:rsidRDefault="00D8518B" w:rsidP="00D851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61EF0" w14:textId="77777777" w:rsidR="00D8518B" w:rsidRPr="00D8518B" w:rsidRDefault="00D8518B" w:rsidP="00D851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8B" w:rsidRPr="00D8518B" w14:paraId="6BB611FF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4E50E" w14:textId="77777777" w:rsidR="00D8518B" w:rsidRPr="00D8518B" w:rsidRDefault="00D8518B" w:rsidP="00D851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вследствие чернобыльской катастрофы из числа: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4336F" w14:textId="77777777" w:rsidR="00D8518B" w:rsidRPr="00D8518B" w:rsidRDefault="00D8518B" w:rsidP="00D851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8B" w:rsidRPr="00D8518B" w14:paraId="32216D55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D5A66" w14:textId="77777777" w:rsidR="00D8518B" w:rsidRPr="00D8518B" w:rsidRDefault="00D8518B" w:rsidP="00D851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1D126" w14:textId="77777777" w:rsidR="00D8518B" w:rsidRPr="00D8518B" w:rsidRDefault="00D8518B" w:rsidP="00D851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8B" w:rsidRPr="00D8518B" w14:paraId="31113035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C1724" w14:textId="77777777" w:rsidR="00D8518B" w:rsidRPr="00D8518B" w:rsidRDefault="00D8518B" w:rsidP="00D851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граждан,эвакуированных из зоны отчуждения и переселенных из зоны отселения, либо выехавших в добровольном порядке из указанных зон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0A1F0" w14:textId="77777777" w:rsidR="00D8518B" w:rsidRPr="00D8518B" w:rsidRDefault="00D8518B" w:rsidP="00D851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8B" w:rsidRPr="00D8518B" w14:paraId="5399891C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327AF" w14:textId="77777777" w:rsidR="00D8518B" w:rsidRPr="00D8518B" w:rsidRDefault="00D8518B" w:rsidP="00D851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65AE4" w14:textId="77777777" w:rsidR="00D8518B" w:rsidRPr="00D8518B" w:rsidRDefault="00D8518B" w:rsidP="00D851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8B" w:rsidRPr="00D8518B" w14:paraId="13CF710A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DDE6C" w14:textId="77777777" w:rsidR="00D8518B" w:rsidRPr="00D8518B" w:rsidRDefault="00D8518B" w:rsidP="00D851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(в том числе временно направленные или командированные), принимавшие в 1986 -1987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</w:p>
          <w:p w14:paraId="2EBABA9D" w14:textId="77777777" w:rsidR="00D8518B" w:rsidRPr="00D8518B" w:rsidRDefault="00D8518B" w:rsidP="00D85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</w:t>
            </w:r>
          </w:p>
          <w:p w14:paraId="4C95E9A8" w14:textId="77777777" w:rsidR="00D8518B" w:rsidRPr="00D8518B" w:rsidRDefault="00D8518B" w:rsidP="00D85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начальствующего и рядового состава органов внутренних дел, проходившие в 1986-1987 годах службу в зоне отчуждения;</w:t>
            </w:r>
          </w:p>
          <w:p w14:paraId="2E31BCF5" w14:textId="77777777" w:rsidR="00D8518B" w:rsidRPr="00D8518B" w:rsidRDefault="00D8518B" w:rsidP="00D85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военнослужащие и военнообязанные, призванные на военные сборы и принимавшие участие в 1986 — 1990 годах в работах по объекту «Укрытие»,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ABE33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8B" w:rsidRPr="00D8518B" w14:paraId="07356D20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03D30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828E4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8518B" w:rsidRPr="00D8518B" w14:paraId="588FAD93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8243E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31A2A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8518B" w:rsidRPr="00D8518B" w14:paraId="40561DCF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2C509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D9B92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D8518B" w:rsidRPr="00D8518B" w14:paraId="6D518AEE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26C02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и подростки, проживающие на территории зоны проживания с льготным социально — экономическим статусом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67274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8B" w:rsidRPr="00D8518B" w14:paraId="2DB85840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BAE8A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3DB7F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8518B" w:rsidRPr="00D8518B" w14:paraId="68B95D91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E632C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F533E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«О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D8518B" w:rsidRPr="00D8518B" w14:paraId="1C505179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7812F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3A512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«О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D8518B" w:rsidRPr="00D8518B" w14:paraId="1BF6DFAD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24FB2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8371C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«О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D8518B" w:rsidRPr="00D8518B" w14:paraId="092C7852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FB3A8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C2822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8518B" w:rsidRPr="00D8518B" w14:paraId="7371117C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09EB6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55315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8B" w:rsidRPr="00D8518B" w14:paraId="36E6C2E9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8BF7A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687DB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8B" w:rsidRPr="00D8518B" w14:paraId="4895A13C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04347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1E471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8B" w:rsidRPr="00D8518B" w14:paraId="62E197D0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76100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10D8C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8B" w:rsidRPr="00D8518B" w14:paraId="67102378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9EC3F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8CCA8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8B" w:rsidRPr="00D8518B" w14:paraId="40EBA3A7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D95A5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2E016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8518B" w:rsidRPr="00D8518B" w14:paraId="74CF5B59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21AA8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56278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D8518B" w:rsidRPr="00D8518B" w14:paraId="45E7EA2B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069A8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группы населения, страдающие гельминтозами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2237B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противоглистные лекарственные средства</w:t>
            </w:r>
          </w:p>
        </w:tc>
      </w:tr>
      <w:tr w:rsidR="00D8518B" w:rsidRPr="00D8518B" w14:paraId="2AD29F6E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F4E35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заболеваний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8383E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8B" w:rsidRPr="00D8518B" w14:paraId="6FE25A59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B1101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церебральные параличи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84F99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данной категории заболеваний</w:t>
            </w:r>
          </w:p>
        </w:tc>
      </w:tr>
      <w:tr w:rsidR="00D8518B" w:rsidRPr="00D8518B" w14:paraId="68B1A8AA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10A42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Гепатоцеребральная дистрофия и фенилкетонурия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35E9D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D8518B" w:rsidRPr="00D8518B" w14:paraId="69A1FD34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076E0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 ( больным детям)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D1F2D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</w:t>
            </w:r>
          </w:p>
        </w:tc>
      </w:tr>
      <w:tr w:rsidR="00D8518B" w:rsidRPr="00D8518B" w14:paraId="59EB3C07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BAE67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перемежающаяся порфирия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E5838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анальгетики, В-блокаторы, фосфаден, рибоксин, андрогены, аденил</w:t>
            </w:r>
          </w:p>
        </w:tc>
      </w:tr>
      <w:tr w:rsidR="00D8518B" w:rsidRPr="00D8518B" w14:paraId="38177256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AB0A9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СПИД, ВИЧ-инфицированные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80E40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D8518B" w:rsidRPr="00D8518B" w14:paraId="2A8F0EE2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A12D9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Онкологические заболевания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20538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D8518B" w:rsidRPr="00D8518B" w14:paraId="1960FEB6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AD043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48436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D8518B" w:rsidRPr="00D8518B" w14:paraId="7B39B337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83F98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болезнь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C7BE3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D8518B" w:rsidRPr="00D8518B" w14:paraId="471BBE8F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D39A4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941BC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D8518B" w:rsidRPr="00D8518B" w14:paraId="1064D764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A5822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3BE36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препараты, гепатопротекторы</w:t>
            </w:r>
          </w:p>
        </w:tc>
      </w:tr>
      <w:tr w:rsidR="00D8518B" w:rsidRPr="00D8518B" w14:paraId="77526219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7CC88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форма бруцеллеза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E2F88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D8518B" w:rsidRPr="00D8518B" w14:paraId="53D8E06F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A564A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D1C71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D8518B" w:rsidRPr="00D8518B" w14:paraId="7C469CB2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6E3CE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E3BBC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D8518B" w:rsidRPr="00D8518B" w14:paraId="4C550816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64D1A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8C2C6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Са, препараты К, хондропротекторы</w:t>
            </w:r>
          </w:p>
        </w:tc>
      </w:tr>
      <w:tr w:rsidR="00D8518B" w:rsidRPr="00D8518B" w14:paraId="11AABCE4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40C08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E7929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D8518B" w:rsidRPr="00D8518B" w14:paraId="06200226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D23A3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после операции по протезированию клапанов сердца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D0686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антикоагулянты</w:t>
            </w:r>
          </w:p>
        </w:tc>
      </w:tr>
      <w:tr w:rsidR="00D8518B" w:rsidRPr="00D8518B" w14:paraId="3FC66AD3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F1984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 органов и тканей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288CA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Са, препараты К,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D8518B" w:rsidRPr="00D8518B" w14:paraId="6CB2AADD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CF865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20911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этиловый спирт (100 г в месяц), инсулиновые шприцы, шприцы типа «Новопен», «Пливапен» 1 и 2, иглы к ним, средства диагностики</w:t>
            </w:r>
          </w:p>
        </w:tc>
      </w:tr>
      <w:tr w:rsidR="00D8518B" w:rsidRPr="00D8518B" w14:paraId="28F91246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1CA63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Гипофизарный нанизм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DF33B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D8518B" w:rsidRPr="00D8518B" w14:paraId="07237B55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EDA39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Преждевременное половое развитие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6B1E5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 гормоны, парлодел, андокур</w:t>
            </w:r>
          </w:p>
        </w:tc>
      </w:tr>
      <w:tr w:rsidR="00D8518B" w:rsidRPr="00D8518B" w14:paraId="0F5A9CC2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F16E2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DE658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D8518B" w:rsidRPr="00D8518B" w14:paraId="16D59807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C6956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1DE30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лекарственные средства, стероидные гормоны</w:t>
            </w:r>
          </w:p>
        </w:tc>
      </w:tr>
      <w:tr w:rsidR="00D8518B" w:rsidRPr="00D8518B" w14:paraId="585B0DF3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60E0D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Миопатия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5DA79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D8518B" w:rsidRPr="00D8518B" w14:paraId="212F5A69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313BF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Мозжечковая атаксия Мари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95284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D8518B" w:rsidRPr="00D8518B" w14:paraId="67793F85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C3A6C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A17A0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лекарственные средства</w:t>
            </w:r>
          </w:p>
        </w:tc>
      </w:tr>
      <w:tr w:rsidR="00D8518B" w:rsidRPr="00D8518B" w14:paraId="2AB25B3D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6CED3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Хронические урологические заболевания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931A6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катетеры Пеццера</w:t>
            </w:r>
          </w:p>
        </w:tc>
      </w:tr>
      <w:tr w:rsidR="00D8518B" w:rsidRPr="00D8518B" w14:paraId="380E3081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2F3E7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395FF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антибиотики, препараты висмута</w:t>
            </w:r>
          </w:p>
        </w:tc>
      </w:tr>
      <w:tr w:rsidR="00D8518B" w:rsidRPr="00D8518B" w14:paraId="59C97059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788AD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Глаукома, катаракта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31717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антихолинэстеразные, холиномиметические, дегидратационные, мочегонные средства</w:t>
            </w:r>
          </w:p>
        </w:tc>
      </w:tr>
      <w:tr w:rsidR="00D8518B" w:rsidRPr="00D8518B" w14:paraId="59BD3B27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7D981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FF52B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D8518B" w:rsidRPr="00D8518B" w14:paraId="0E018B12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31A6A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Аддисонова болезнь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926C7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коры надпочечников (минерало- и глюкокортикоиды)</w:t>
            </w:r>
          </w:p>
        </w:tc>
      </w:tr>
      <w:tr w:rsidR="00D8518B" w:rsidRPr="00D8518B" w14:paraId="6F03FC29" w14:textId="77777777" w:rsidTr="00D8518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0DECB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Шизофрения и эпилепсия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006DD" w14:textId="77777777" w:rsidR="00D8518B" w:rsidRPr="00D8518B" w:rsidRDefault="00D8518B" w:rsidP="00D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</w:tbl>
    <w:p w14:paraId="06EDB3B9" w14:textId="77777777" w:rsidR="00D8518B" w:rsidRPr="00D8518B" w:rsidRDefault="00D8518B" w:rsidP="00D8518B">
      <w:p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</w:pPr>
      <w:r w:rsidRPr="00D8518B"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  <w:t> </w:t>
      </w:r>
    </w:p>
    <w:p w14:paraId="68147960" w14:textId="77777777" w:rsidR="00D8518B" w:rsidRPr="00D8518B" w:rsidRDefault="00D8518B" w:rsidP="00D8518B">
      <w:p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</w:pPr>
      <w:r w:rsidRPr="00D8518B"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  <w:t>Приложение N 2</w:t>
      </w:r>
    </w:p>
    <w:p w14:paraId="7481486A" w14:textId="77777777" w:rsidR="00D8518B" w:rsidRPr="00D8518B" w:rsidRDefault="00D8518B" w:rsidP="00D8518B">
      <w:p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</w:pPr>
      <w:r w:rsidRPr="00D8518B"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  <w:t> </w:t>
      </w:r>
    </w:p>
    <w:p w14:paraId="1EC403F8" w14:textId="77777777" w:rsidR="00D8518B" w:rsidRPr="00D8518B" w:rsidRDefault="00D8518B" w:rsidP="00D8518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Roboto Slab" w:eastAsia="Times New Roman" w:hAnsi="Roboto Slab" w:cs="Times New Roman"/>
          <w:b/>
          <w:bCs/>
          <w:color w:val="000000"/>
          <w:sz w:val="27"/>
          <w:szCs w:val="27"/>
          <w:lang w:eastAsia="ru-RU"/>
        </w:rPr>
      </w:pPr>
      <w:r w:rsidRPr="00D8518B">
        <w:rPr>
          <w:rFonts w:ascii="Roboto Slab" w:eastAsia="Times New Roman" w:hAnsi="Roboto Slab" w:cs="Times New Roman"/>
          <w:b/>
          <w:bCs/>
          <w:color w:val="000000"/>
          <w:sz w:val="27"/>
          <w:szCs w:val="27"/>
          <w:lang w:eastAsia="ru-RU"/>
        </w:rPr>
        <w:t>Перечень</w:t>
      </w:r>
      <w:r w:rsidRPr="00D8518B">
        <w:rPr>
          <w:rFonts w:ascii="Roboto Slab" w:eastAsia="Times New Roman" w:hAnsi="Roboto Slab" w:cs="Times New Roman"/>
          <w:b/>
          <w:bCs/>
          <w:color w:val="000000"/>
          <w:sz w:val="27"/>
          <w:szCs w:val="27"/>
          <w:lang w:eastAsia="ru-RU"/>
        </w:rPr>
        <w:br/>
        <w:t>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p w14:paraId="60D90580" w14:textId="77777777" w:rsidR="00D8518B" w:rsidRPr="00D8518B" w:rsidRDefault="00D8518B" w:rsidP="00D8518B">
      <w:p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</w:pPr>
      <w:r w:rsidRPr="00D8518B"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  <w:t> </w:t>
      </w:r>
    </w:p>
    <w:p w14:paraId="00B4F97D" w14:textId="77777777" w:rsidR="00D8518B" w:rsidRPr="00D8518B" w:rsidRDefault="00D8518B" w:rsidP="00D8518B">
      <w:p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</w:pPr>
      <w:r w:rsidRPr="00D8518B"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  <w:t>Пенсионеры, получающие пенсию по старости, инвалидности или по случаю потери кормильца в минимальных размерах</w:t>
      </w:r>
    </w:p>
    <w:p w14:paraId="39D3D8CC" w14:textId="77777777" w:rsidR="00D8518B" w:rsidRPr="00D8518B" w:rsidRDefault="00D8518B" w:rsidP="00D8518B">
      <w:p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</w:pPr>
      <w:r w:rsidRPr="00D8518B"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  <w:lastRenderedPageBreak/>
        <w:t>Работающие инвалиды II группы, инвалиды III группы, признанные в установленном порядке безработными</w:t>
      </w:r>
      <w:hyperlink r:id="rId4" w:anchor="sub_5000" w:history="1">
        <w:r w:rsidRPr="00D8518B">
          <w:rPr>
            <w:rFonts w:ascii="Roboto Slab" w:eastAsia="Times New Roman" w:hAnsi="Roboto Slab" w:cs="Times New Roman"/>
            <w:color w:val="00ADEF"/>
            <w:sz w:val="24"/>
            <w:szCs w:val="24"/>
            <w:u w:val="single"/>
            <w:lang w:eastAsia="ru-RU"/>
          </w:rPr>
          <w:t>*</w:t>
        </w:r>
      </w:hyperlink>
    </w:p>
    <w:p w14:paraId="0F30E048" w14:textId="77777777" w:rsidR="00D8518B" w:rsidRPr="00D8518B" w:rsidRDefault="00D8518B" w:rsidP="00D8518B">
      <w:p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</w:pPr>
      <w:r w:rsidRPr="00D8518B"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  <w:t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эот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1988-1990 годах службу а зоне отчуждения.</w:t>
      </w:r>
    </w:p>
    <w:p w14:paraId="6118E4C0" w14:textId="77777777" w:rsidR="00D8518B" w:rsidRPr="00D8518B" w:rsidRDefault="00D8518B" w:rsidP="00D8518B">
      <w:p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</w:pPr>
      <w:r w:rsidRPr="00D8518B"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«в рабочих колоннах НКВД», иным ограничениям прав и свобод, необоснованно помещавшихся в психиатрические лечебные учреждения и впоследствии реабилитированных, в том числе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реабилитированные лица); лица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— лица, признанные пострадавшими)**</w:t>
      </w:r>
    </w:p>
    <w:p w14:paraId="130C753E" w14:textId="77777777" w:rsidR="00D8518B" w:rsidRPr="00D8518B" w:rsidRDefault="00D8518B" w:rsidP="00D8518B">
      <w:p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</w:pPr>
      <w:r w:rsidRPr="00D8518B"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«За победу над Германией в Великой Отечественной войне 1941-1945 гг.» или медалью «За победу над Японией»***</w:t>
      </w:r>
    </w:p>
    <w:p w14:paraId="5FFA76AE" w14:textId="77777777" w:rsidR="00D8518B" w:rsidRPr="00D8518B" w:rsidRDefault="00D8518B" w:rsidP="00D8518B">
      <w:p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</w:pPr>
      <w:r w:rsidRPr="00D8518B"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войны***.</w:t>
      </w:r>
    </w:p>
    <w:p w14:paraId="26A7E307" w14:textId="77777777" w:rsidR="00D8518B" w:rsidRPr="00D8518B" w:rsidRDefault="00D8518B" w:rsidP="00D8518B">
      <w:p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</w:pPr>
      <w:r w:rsidRPr="00D8518B"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***.</w:t>
      </w:r>
    </w:p>
    <w:p w14:paraId="11BD5A03" w14:textId="77777777" w:rsidR="00D8518B" w:rsidRPr="00D8518B" w:rsidRDefault="00D8518B" w:rsidP="00D8518B">
      <w:p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</w:pPr>
      <w:r w:rsidRPr="00D8518B"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2832F018" w14:textId="77777777" w:rsidR="00D8518B" w:rsidRPr="00D8518B" w:rsidRDefault="00D8518B" w:rsidP="00D8518B">
      <w:p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</w:pPr>
      <w:r w:rsidRPr="00D8518B"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  <w:t>───────────────────────────────────────</w:t>
      </w:r>
    </w:p>
    <w:p w14:paraId="45319BBD" w14:textId="77777777" w:rsidR="00D8518B" w:rsidRPr="00D8518B" w:rsidRDefault="00D8518B" w:rsidP="00D8518B">
      <w:p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</w:pPr>
      <w:r w:rsidRPr="00D8518B"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  <w:t>*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 перевязочных средств по медицинским показаниям.</w:t>
      </w:r>
    </w:p>
    <w:p w14:paraId="1B308564" w14:textId="77777777" w:rsidR="00D8518B" w:rsidRPr="00D8518B" w:rsidRDefault="00D8518B" w:rsidP="00D8518B">
      <w:p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</w:pPr>
      <w:r w:rsidRPr="00D8518B"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  <w:t>**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14:paraId="2F7A1E1A" w14:textId="77777777" w:rsidR="00D8518B" w:rsidRPr="00D8518B" w:rsidRDefault="00D8518B" w:rsidP="00D8518B">
      <w:p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</w:pPr>
      <w:r w:rsidRPr="00D8518B"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  <w:t>***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14:paraId="0E50142F" w14:textId="77777777" w:rsidR="007914E2" w:rsidRDefault="007914E2">
      <w:bookmarkStart w:id="0" w:name="_GoBack"/>
      <w:bookmarkEnd w:id="0"/>
    </w:p>
    <w:sectPr w:rsidR="007914E2" w:rsidSect="00D851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AC"/>
    <w:rsid w:val="002226AC"/>
    <w:rsid w:val="007914E2"/>
    <w:rsid w:val="00D8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75F5E-3798-442D-8DFE-603FD06E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5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5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smp2-omsk.ru/about/informatsiya-dlya-posititelej/postanovlenie-pravitelstva-rf-ot-30-iyulya-1994-g-n-8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3517</Words>
  <Characters>20049</Characters>
  <Application>Microsoft Office Word</Application>
  <DocSecurity>0</DocSecurity>
  <Lines>167</Lines>
  <Paragraphs>47</Paragraphs>
  <ScaleCrop>false</ScaleCrop>
  <Company/>
  <LinksUpToDate>false</LinksUpToDate>
  <CharactersWithSpaces>23519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2019-08-21T04:58:00Z</dcterms:created>
  <dcterms:modified xsi:type="dcterms:W3CDTF">2019-08-21T04:59:00Z</dcterms:modified>
</cp:coreProperties>
</file>