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0E" w:rsidRPr="00A0670E" w:rsidRDefault="00A0670E" w:rsidP="00A0670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0A842"/>
          <w:kern w:val="36"/>
          <w:sz w:val="34"/>
          <w:szCs w:val="34"/>
          <w:lang w:eastAsia="ru-RU"/>
        </w:rPr>
      </w:pPr>
      <w:r w:rsidRPr="00A0670E">
        <w:rPr>
          <w:rFonts w:ascii="Verdana" w:eastAsia="Times New Roman" w:hAnsi="Verdana" w:cs="Times New Roman"/>
          <w:b/>
          <w:bCs/>
          <w:color w:val="50A842"/>
          <w:kern w:val="36"/>
          <w:sz w:val="34"/>
          <w:szCs w:val="34"/>
          <w:lang w:eastAsia="ru-RU"/>
        </w:rPr>
        <w:t>Порядок прикрепления к поликлинике</w:t>
      </w:r>
    </w:p>
    <w:p w:rsidR="00A0670E" w:rsidRPr="00A0670E" w:rsidRDefault="00A0670E" w:rsidP="00A0670E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A0670E">
        <w:rPr>
          <w:rFonts w:ascii="Verdana" w:eastAsia="Times New Roman" w:hAnsi="Verdana" w:cs="Times New Roman"/>
          <w:noProof/>
          <w:color w:val="5E5E5E"/>
          <w:sz w:val="19"/>
          <w:szCs w:val="19"/>
          <w:lang w:eastAsia="ru-RU"/>
        </w:rPr>
        <w:drawing>
          <wp:inline distT="0" distB="0" distL="0" distR="0">
            <wp:extent cx="857250" cy="1247775"/>
            <wp:effectExtent l="0" t="0" r="0" b="9525"/>
            <wp:docPr id="2" name="Рисунок 2" descr="Полис О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с ОМ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0E" w:rsidRPr="00A0670E" w:rsidRDefault="00A0670E" w:rsidP="00A0670E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A0670E"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ru-RU"/>
        </w:rPr>
        <w:t>ВНИМАНИЕ! Прикрепление к поликлинике производится на портале государственных и муниципальных услуг Московской области по адресу</w:t>
      </w:r>
      <w:hyperlink r:id="rId6" w:history="1">
        <w:r w:rsidRPr="00A0670E">
          <w:rPr>
            <w:rFonts w:ascii="Verdana" w:eastAsia="Times New Roman" w:hAnsi="Verdana" w:cs="Times New Roman"/>
            <w:b/>
            <w:bCs/>
            <w:color w:val="CC3399"/>
            <w:sz w:val="19"/>
            <w:szCs w:val="19"/>
            <w:u w:val="single"/>
            <w:lang w:eastAsia="ru-RU"/>
          </w:rPr>
          <w:t>uslugi.mosreg.ru</w:t>
        </w:r>
      </w:hyperlink>
      <w:r w:rsidRPr="00A0670E"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ru-RU"/>
        </w:rPr>
        <w:t>. </w:t>
      </w:r>
      <w:hyperlink r:id="rId7" w:history="1">
        <w:r w:rsidRPr="00A0670E">
          <w:rPr>
            <w:rFonts w:ascii="Verdana" w:eastAsia="Times New Roman" w:hAnsi="Verdana" w:cs="Times New Roman"/>
            <w:b/>
            <w:bCs/>
            <w:color w:val="CC3399"/>
            <w:sz w:val="19"/>
            <w:szCs w:val="19"/>
            <w:u w:val="single"/>
            <w:lang w:eastAsia="ru-RU"/>
          </w:rPr>
          <w:t>Подробнее...</w:t>
        </w:r>
      </w:hyperlink>
    </w:p>
    <w:p w:rsidR="00A0670E" w:rsidRPr="00A0670E" w:rsidRDefault="00A0670E" w:rsidP="00A0670E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A0670E">
        <w:rPr>
          <w:rFonts w:ascii="Verdana" w:eastAsia="Times New Roman" w:hAnsi="Verdana" w:cs="Times New Roman"/>
          <w:color w:val="5E5E5E"/>
          <w:sz w:val="19"/>
          <w:szCs w:val="19"/>
          <w:u w:val="single"/>
          <w:lang w:eastAsia="ru-RU"/>
        </w:rPr>
        <w:t>Для незарегистрированных в ЕСИА граждан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 услуга прикрепления к поликлинике производится в кабинете 19 (г.Подольск, Революционный проспект, д.78/23) </w:t>
      </w:r>
      <w:r w:rsidRPr="00A0670E">
        <w:rPr>
          <w:rFonts w:ascii="Verdana" w:eastAsia="Times New Roman" w:hAnsi="Verdana" w:cs="Times New Roman"/>
          <w:b/>
          <w:bCs/>
          <w:color w:val="5E5E5E"/>
          <w:sz w:val="19"/>
          <w:szCs w:val="19"/>
          <w:lang w:eastAsia="ru-RU"/>
        </w:rPr>
        <w:t>по будням строго с 13:00 до 15:00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.</w:t>
      </w:r>
    </w:p>
    <w:p w:rsidR="00A0670E" w:rsidRPr="00A0670E" w:rsidRDefault="00A0670E" w:rsidP="00A0670E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A0670E">
        <w:rPr>
          <w:rFonts w:ascii="Verdana" w:eastAsia="Times New Roman" w:hAnsi="Verdana" w:cs="Times New Roman"/>
          <w:b/>
          <w:bCs/>
          <w:color w:val="5E5E5E"/>
          <w:sz w:val="19"/>
          <w:szCs w:val="19"/>
          <w:lang w:eastAsia="ru-RU"/>
        </w:rPr>
        <w:t>Документы, необходимые для прикрепления ребенка к поликлинике:</w:t>
      </w:r>
    </w:p>
    <w:p w:rsidR="00A0670E" w:rsidRPr="00A0670E" w:rsidRDefault="00A0670E" w:rsidP="00A0670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Полис ОМС ребенка (необходимая информация: ФИО, дата рождения ребенка, дата выдачи полиса и страховая компания, выдавшая полис);</w:t>
      </w:r>
    </w:p>
    <w:p w:rsidR="00A0670E" w:rsidRPr="00A0670E" w:rsidRDefault="00A0670E" w:rsidP="00A0670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Паспорт </w:t>
      </w:r>
      <w:r w:rsidRPr="00A0670E">
        <w:rPr>
          <w:rFonts w:ascii="Verdana" w:eastAsia="Times New Roman" w:hAnsi="Verdana" w:cs="Times New Roman"/>
          <w:b/>
          <w:bCs/>
          <w:color w:val="5E5E5E"/>
          <w:sz w:val="19"/>
          <w:szCs w:val="19"/>
          <w:lang w:eastAsia="ru-RU"/>
        </w:rPr>
        <w:t>законного представителя 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ребенка (родителя/опекуна), с которым он зарегистрирован по месту жительства/пребывания;</w:t>
      </w:r>
    </w:p>
    <w:p w:rsidR="00A0670E" w:rsidRPr="00A0670E" w:rsidRDefault="00A0670E" w:rsidP="00A0670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A0670E">
        <w:rPr>
          <w:rFonts w:ascii="Verdana" w:eastAsia="Times New Roman" w:hAnsi="Verdana" w:cs="Times New Roman"/>
          <w:color w:val="5E5E5E"/>
          <w:sz w:val="19"/>
          <w:szCs w:val="19"/>
          <w:u w:val="single"/>
          <w:lang w:eastAsia="ru-RU"/>
        </w:rPr>
        <w:t>Для детей младше 14 лет и 1 месяца: свидетельство о рождении ребенка;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br/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br/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u w:val="single"/>
          <w:lang w:eastAsia="ru-RU"/>
        </w:rPr>
        <w:t>Для детей старше 14 лет и 1 месяца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: паспорт гражданина РФ (ребенка);</w:t>
      </w:r>
    </w:p>
    <w:p w:rsidR="00A0670E" w:rsidRPr="00A0670E" w:rsidRDefault="00A0670E" w:rsidP="00A0670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Заявление </w:t>
      </w:r>
      <w:r w:rsidRPr="00A0670E">
        <w:rPr>
          <w:rFonts w:ascii="Verdana" w:eastAsia="Times New Roman" w:hAnsi="Verdana" w:cs="Times New Roman"/>
          <w:b/>
          <w:bCs/>
          <w:color w:val="5E5E5E"/>
          <w:sz w:val="19"/>
          <w:szCs w:val="19"/>
          <w:lang w:eastAsia="ru-RU"/>
        </w:rPr>
        <w:t>законного представителя гражданина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 о выборе медицинской организации (печатается в поликлинике).</w:t>
      </w:r>
    </w:p>
    <w:p w:rsidR="00A0670E" w:rsidRPr="00A0670E" w:rsidRDefault="00A0670E" w:rsidP="00A0670E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A0670E">
        <w:rPr>
          <w:rFonts w:ascii="Verdana" w:eastAsia="Times New Roman" w:hAnsi="Verdana" w:cs="Times New Roman"/>
          <w:noProof/>
          <w:color w:val="5E5E5E"/>
          <w:sz w:val="19"/>
          <w:szCs w:val="19"/>
          <w:lang w:eastAsia="ru-RU"/>
        </w:rPr>
        <w:drawing>
          <wp:inline distT="0" distB="0" distL="0" distR="0">
            <wp:extent cx="504825" cy="466725"/>
            <wp:effectExtent l="0" t="0" r="9525" b="9525"/>
            <wp:docPr id="1" name="Рисунок 1" descr="Внимани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имание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70E">
        <w:rPr>
          <w:rFonts w:ascii="Verdana" w:eastAsia="Times New Roman" w:hAnsi="Verdana" w:cs="Times New Roman"/>
          <w:b/>
          <w:bCs/>
          <w:color w:val="FF0000"/>
          <w:sz w:val="19"/>
          <w:szCs w:val="19"/>
          <w:lang w:eastAsia="ru-RU"/>
        </w:rPr>
        <w:t>ВАЖНО!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 Создание электронной медицинской карты для граждан, подавших заявление в электронном виде, происходит автоматически после подтверждения прикрепления. Гражданам, подавшим документы на прикрепление лично, для создания электронной карты необходимо обратиться после посещения 19 кабинета </w:t>
      </w:r>
      <w:r w:rsidRPr="00A0670E">
        <w:rPr>
          <w:rFonts w:ascii="Verdana" w:eastAsia="Times New Roman" w:hAnsi="Verdana" w:cs="Times New Roman"/>
          <w:color w:val="008000"/>
          <w:sz w:val="19"/>
          <w:szCs w:val="19"/>
          <w:u w:val="single"/>
          <w:lang w:eastAsia="ru-RU"/>
        </w:rPr>
        <w:t>в окно № 2 регистратуры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 (необходимы вышеперечисленные документы)</w:t>
      </w:r>
      <w:r w:rsidRPr="00A0670E">
        <w:rPr>
          <w:rFonts w:ascii="Verdana" w:eastAsia="Times New Roman" w:hAnsi="Verdana" w:cs="Times New Roman"/>
          <w:b/>
          <w:bCs/>
          <w:color w:val="5E5E5E"/>
          <w:sz w:val="19"/>
          <w:szCs w:val="19"/>
          <w:lang w:eastAsia="ru-RU"/>
        </w:rPr>
        <w:t>по будням строго с 13</w:t>
      </w:r>
      <w:r w:rsidRPr="00A0670E">
        <w:rPr>
          <w:rFonts w:ascii="Verdana" w:eastAsia="Times New Roman" w:hAnsi="Verdana" w:cs="Times New Roman"/>
          <w:b/>
          <w:bCs/>
          <w:color w:val="5E5E5E"/>
          <w:sz w:val="19"/>
          <w:szCs w:val="19"/>
          <w:lang w:val="en-US" w:eastAsia="ru-RU"/>
        </w:rPr>
        <w:t>:</w:t>
      </w:r>
      <w:r w:rsidRPr="00A0670E">
        <w:rPr>
          <w:rFonts w:ascii="Verdana" w:eastAsia="Times New Roman" w:hAnsi="Verdana" w:cs="Times New Roman"/>
          <w:b/>
          <w:bCs/>
          <w:color w:val="5E5E5E"/>
          <w:sz w:val="19"/>
          <w:szCs w:val="19"/>
          <w:lang w:eastAsia="ru-RU"/>
        </w:rPr>
        <w:t>00 до 15</w:t>
      </w:r>
      <w:r w:rsidRPr="00A0670E">
        <w:rPr>
          <w:rFonts w:ascii="Verdana" w:eastAsia="Times New Roman" w:hAnsi="Verdana" w:cs="Times New Roman"/>
          <w:b/>
          <w:bCs/>
          <w:color w:val="5E5E5E"/>
          <w:sz w:val="19"/>
          <w:szCs w:val="19"/>
          <w:lang w:val="en-US" w:eastAsia="ru-RU"/>
        </w:rPr>
        <w:t>:</w:t>
      </w:r>
      <w:r w:rsidRPr="00A0670E">
        <w:rPr>
          <w:rFonts w:ascii="Verdana" w:eastAsia="Times New Roman" w:hAnsi="Verdana" w:cs="Times New Roman"/>
          <w:b/>
          <w:bCs/>
          <w:color w:val="5E5E5E"/>
          <w:sz w:val="19"/>
          <w:szCs w:val="19"/>
          <w:lang w:eastAsia="ru-RU"/>
        </w:rPr>
        <w:t>00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. </w:t>
      </w:r>
      <w:r w:rsidRPr="00A0670E">
        <w:rPr>
          <w:rFonts w:ascii="Verdana" w:eastAsia="Times New Roman" w:hAnsi="Verdana" w:cs="Times New Roman"/>
          <w:b/>
          <w:bCs/>
          <w:color w:val="FF0000"/>
          <w:sz w:val="19"/>
          <w:szCs w:val="19"/>
          <w:u w:val="single"/>
          <w:lang w:eastAsia="ru-RU"/>
        </w:rPr>
        <w:t>При изменении места жительства, замене полиса ОМС, смене страховой компании или получении паспорта гражданина РФ (с 14 лет)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 также необходимо обратиться </w:t>
      </w:r>
      <w:r w:rsidRPr="00A0670E">
        <w:rPr>
          <w:rFonts w:ascii="Verdana" w:eastAsia="Times New Roman" w:hAnsi="Verdana" w:cs="Times New Roman"/>
          <w:color w:val="008000"/>
          <w:sz w:val="19"/>
          <w:szCs w:val="19"/>
          <w:u w:val="single"/>
          <w:lang w:eastAsia="ru-RU"/>
        </w:rPr>
        <w:t>в кабинет 19 и в окно № 2 регистратуры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 для внесения актуальных данных о пациенте (по будням с 08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val="en-US" w:eastAsia="ru-RU"/>
        </w:rPr>
        <w:t>: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00 до 18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val="en-US" w:eastAsia="ru-RU"/>
        </w:rPr>
        <w:t>:00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, обед с 12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val="en-US" w:eastAsia="ru-RU"/>
        </w:rPr>
        <w:t>:00 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до 12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val="en-US" w:eastAsia="ru-RU"/>
        </w:rPr>
        <w:t>:30</w:t>
      </w:r>
      <w:r w:rsidRPr="00A0670E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).</w:t>
      </w:r>
    </w:p>
    <w:p w:rsidR="002F42BF" w:rsidRDefault="002F42BF">
      <w:bookmarkStart w:id="0" w:name="_GoBack"/>
      <w:bookmarkEnd w:id="0"/>
    </w:p>
    <w:sectPr w:rsidR="002F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10F8B"/>
    <w:multiLevelType w:val="multilevel"/>
    <w:tmpl w:val="E532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72"/>
    <w:rsid w:val="002F42BF"/>
    <w:rsid w:val="00A0670E"/>
    <w:rsid w:val="00B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715B-7F6A-41B2-B584-8E6B1131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rsid w:val="00A0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670E"/>
    <w:rPr>
      <w:b/>
      <w:bCs/>
    </w:rPr>
  </w:style>
  <w:style w:type="character" w:styleId="a4">
    <w:name w:val="Hyperlink"/>
    <w:basedOn w:val="a0"/>
    <w:uiPriority w:val="99"/>
    <w:semiHidden/>
    <w:unhideWhenUsed/>
    <w:rsid w:val="00A0670E"/>
    <w:rPr>
      <w:color w:val="0000FF"/>
      <w:u w:val="single"/>
    </w:rPr>
  </w:style>
  <w:style w:type="character" w:customStyle="1" w:styleId="style6">
    <w:name w:val="style6"/>
    <w:basedOn w:val="a0"/>
    <w:rsid w:val="00A0670E"/>
  </w:style>
  <w:style w:type="paragraph" w:styleId="a5">
    <w:name w:val="Normal (Web)"/>
    <w:basedOn w:val="a"/>
    <w:uiPriority w:val="99"/>
    <w:semiHidden/>
    <w:unhideWhenUsed/>
    <w:rsid w:val="00A0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A0670E"/>
  </w:style>
  <w:style w:type="character" w:customStyle="1" w:styleId="style3">
    <w:name w:val="style3"/>
    <w:basedOn w:val="a0"/>
    <w:rsid w:val="00A0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dp1podolsk.ru/files/atta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2019-10-30T06:08:00Z</dcterms:created>
  <dcterms:modified xsi:type="dcterms:W3CDTF">2019-10-30T06:08:00Z</dcterms:modified>
</cp:coreProperties>
</file>